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现代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教育技术应用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447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3982</w:t>
            </w:r>
            <w:r>
              <w:rPr>
                <w:rFonts w:eastAsia="宋体"/>
                <w:sz w:val="21"/>
                <w:szCs w:val="21"/>
                <w:lang w:eastAsia="zh-CN"/>
              </w:rPr>
              <w:t>/3999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林安洪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0048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级英语1-2班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/32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外国语4</w:t>
            </w: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周三下午第5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外院218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A9ACE34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2023717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5213236</w:t>
            </w:r>
          </w:p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https://www.mosoteach.cn/web/index.php?c=clazzcourse&amp;m=index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Hans" w:eastAsia="zh-Hans"/>
              </w:rPr>
              <w:t>《现代教育技术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Hans" w:eastAsia="zh-CN"/>
              </w:rPr>
              <w:t>应用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Hans" w:eastAsia="zh-Hans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Hans" w:eastAsia="zh-CN"/>
              </w:rPr>
              <w:t>胡小强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Hans" w:eastAsia="zh-Hans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Han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Hans" w:eastAsia="zh-Hans"/>
              </w:rPr>
              <w:t>北京师范出版社,201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Han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Hans" w:eastAsia="zh-Hans"/>
              </w:rPr>
              <w:t>.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Hans" w:eastAsia="zh-Hans"/>
              </w:rPr>
              <w:t>《现代教育技术》，陈斌, 北京师范出版社,  2017.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879"/>
        <w:gridCol w:w="1843"/>
        <w:gridCol w:w="1811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现代教育技术概述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1.1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现代教育技术概述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1.2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现代教育技术的发展历程及趋势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1.3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学习现代教育技术的意义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1.4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现代教育技术理论基础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1.5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教育技术研究方法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,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讨论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45CC2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46" w:after="46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1.</w:t>
            </w:r>
            <w:r>
              <w:rPr>
                <w:rFonts w:hint="eastAsia" w:ascii="宋体" w:hAnsi="宋体" w:eastAsia="宋体"/>
              </w:rPr>
              <w:t>课后练习</w:t>
            </w:r>
          </w:p>
          <w:p w14:paraId="274607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2.预习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信息化教学设计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2.1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教学设计概述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2.2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信息化教学设计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2.3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信息技术与课程整合的教学设计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,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讨论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F2664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46" w:after="46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1.</w:t>
            </w:r>
            <w:r>
              <w:rPr>
                <w:rFonts w:hint="eastAsia" w:ascii="宋体" w:hAnsi="宋体" w:eastAsia="宋体"/>
              </w:rPr>
              <w:t>课后练习</w:t>
            </w:r>
            <w:r>
              <w:rPr>
                <w:rFonts w:ascii="宋体" w:hAnsi="宋体" w:eastAsia="宋体"/>
              </w:rPr>
              <w:t>;</w:t>
            </w:r>
          </w:p>
          <w:p w14:paraId="393A0F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信息化教学评价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3.1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教学评价概述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3.2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信息化教学评价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讲课，讨论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2F652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46" w:after="46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1.</w:t>
            </w:r>
            <w:r>
              <w:rPr>
                <w:rFonts w:hint="eastAsia" w:ascii="宋体" w:hAnsi="宋体" w:eastAsia="宋体"/>
              </w:rPr>
              <w:t>课后练习</w:t>
            </w:r>
          </w:p>
          <w:p w14:paraId="79E092B5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46" w:after="46"/>
              <w:ind w:firstLine="105" w:firstLineChar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预习</w:t>
            </w:r>
          </w:p>
          <w:p w14:paraId="53A2F2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6604D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ind w:left="420" w:hanging="420" w:hangingChars="200"/>
              <w:jc w:val="left"/>
              <w:rPr>
                <w:rFonts w:hint="eastAsia" w:ascii="宋体" w:hAnsi="宋体" w:eastAsia="宋体" w:cs="宋体"/>
                <w:bCs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Cs/>
                <w:lang w:val="zh-Hans" w:eastAsia="zh-Hans"/>
              </w:rPr>
              <w:t>第4单元：微课的制作</w:t>
            </w:r>
          </w:p>
          <w:p w14:paraId="5EC943BC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ind w:left="420" w:hanging="420" w:hangingChars="200"/>
              <w:jc w:val="left"/>
              <w:rPr>
                <w:rFonts w:hint="eastAsia" w:ascii="宋体" w:hAnsi="宋体" w:eastAsia="宋体" w:cs="宋体"/>
                <w:bCs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Cs/>
                <w:lang w:val="zh-Hans" w:eastAsia="zh-Hans"/>
              </w:rPr>
              <w:t xml:space="preserve"> </w:t>
            </w:r>
            <w:r>
              <w:rPr>
                <w:rFonts w:ascii="宋体" w:hAnsi="宋体" w:eastAsia="宋体" w:cs="宋体"/>
                <w:bCs/>
                <w:lang w:val="zh-Hans" w:eastAsia="zh-Hans"/>
              </w:rPr>
              <w:t xml:space="preserve">   4.1</w:t>
            </w:r>
            <w:r>
              <w:rPr>
                <w:rFonts w:hint="eastAsia" w:ascii="宋体" w:hAnsi="宋体" w:eastAsia="宋体" w:cs="宋体"/>
                <w:bCs/>
                <w:lang w:val="zh-Hans" w:eastAsia="zh-Hans"/>
              </w:rPr>
              <w:t>微课概述</w:t>
            </w:r>
          </w:p>
          <w:p w14:paraId="6A38745D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ind w:left="420" w:hanging="420" w:hangingChars="200"/>
              <w:jc w:val="left"/>
              <w:rPr>
                <w:rFonts w:hint="eastAsia" w:ascii="宋体" w:hAnsi="宋体" w:eastAsia="宋体" w:cs="宋体"/>
                <w:bCs/>
                <w:lang w:val="zh-Hans" w:eastAsia="zh-Hans"/>
              </w:rPr>
            </w:pPr>
            <w:r>
              <w:rPr>
                <w:rFonts w:hint="eastAsia" w:ascii="宋体" w:hAnsi="宋体" w:eastAsia="宋体" w:cs="宋体"/>
                <w:bCs/>
                <w:lang w:val="zh-Hans" w:eastAsia="zh-Hans"/>
              </w:rPr>
              <w:t xml:space="preserve"> </w:t>
            </w:r>
            <w:r>
              <w:rPr>
                <w:rFonts w:ascii="宋体" w:hAnsi="宋体" w:eastAsia="宋体" w:cs="宋体"/>
                <w:bCs/>
                <w:lang w:val="zh-Hans" w:eastAsia="zh-Hans"/>
              </w:rPr>
              <w:t xml:space="preserve">   4.2</w:t>
            </w:r>
            <w:r>
              <w:rPr>
                <w:rFonts w:hint="eastAsia" w:ascii="宋体" w:hAnsi="宋体" w:eastAsia="宋体" w:cs="宋体"/>
                <w:bCs/>
                <w:lang w:val="zh-Hans" w:eastAsia="zh-Hans"/>
              </w:rPr>
              <w:t>微课的特点</w:t>
            </w:r>
          </w:p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Hans" w:eastAsia="zh-Hans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1"/>
                <w:szCs w:val="21"/>
                <w:lang w:val="zh-Hans" w:eastAsia="zh-Hans"/>
              </w:rPr>
              <w:t xml:space="preserve">   4.3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Hans" w:eastAsia="zh-Hans"/>
              </w:rPr>
              <w:t>微课的设计与开发流程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,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讨论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EE767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46" w:after="46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1.</w:t>
            </w:r>
            <w:r>
              <w:rPr>
                <w:rFonts w:hint="eastAsia" w:ascii="宋体" w:hAnsi="宋体" w:eastAsia="宋体"/>
              </w:rPr>
              <w:t>课后练习</w:t>
            </w:r>
            <w:r>
              <w:rPr>
                <w:rFonts w:ascii="宋体" w:hAnsi="宋体" w:eastAsia="宋体"/>
              </w:rPr>
              <w:t>;</w:t>
            </w:r>
          </w:p>
          <w:p w14:paraId="2950408C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46" w:after="46"/>
              <w:ind w:left="210" w:hanging="210" w:hangingChars="100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2.</w:t>
            </w:r>
            <w:r>
              <w:rPr>
                <w:rFonts w:hint="eastAsia" w:ascii="宋体" w:hAnsi="宋体" w:eastAsia="宋体"/>
              </w:rPr>
              <w:t>小组微课演示准备</w:t>
            </w:r>
          </w:p>
          <w:p w14:paraId="1A8AB50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问卷调查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5.1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问卷调查概述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5.2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问卷调查的特征及分类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5.3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利用问卷星设计问卷调查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,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讨论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935EF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46" w:after="46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1.</w:t>
            </w:r>
            <w:r>
              <w:rPr>
                <w:rFonts w:hint="eastAsia" w:ascii="宋体" w:hAnsi="宋体" w:eastAsia="宋体"/>
              </w:rPr>
              <w:t>课后练习</w:t>
            </w:r>
          </w:p>
          <w:p w14:paraId="75F602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51AE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  <w:u w:color="000000"/>
                <w:lang w:eastAsia="zh-Hans"/>
              </w:rPr>
              <w:t>Microsoft Word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u w:color="000000"/>
                <w:lang w:eastAsia="zh-Hans"/>
              </w:rPr>
              <w:t>的高级功能</w:t>
            </w:r>
          </w:p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6.1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论文目录生成以及页眉的制作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6.2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论文中的页码的制作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6.3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论文中电子签名的制作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</w:t>
            </w:r>
            <w:r>
              <w:rPr>
                <w:rFonts w:ascii="宋体" w:hAnsi="宋体" w:eastAsia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讨论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AFF7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46" w:after="46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1.</w:t>
            </w:r>
            <w:r>
              <w:rPr>
                <w:rFonts w:hint="eastAsia" w:ascii="宋体" w:hAnsi="宋体" w:eastAsia="宋体"/>
              </w:rPr>
              <w:t>课后练习</w:t>
            </w:r>
            <w:r>
              <w:rPr>
                <w:rFonts w:ascii="宋体" w:hAnsi="宋体" w:eastAsia="宋体"/>
              </w:rPr>
              <w:t>;</w:t>
            </w:r>
          </w:p>
          <w:p w14:paraId="0659F6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现代教学媒体与应用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7.1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教学媒体概述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7.2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视听媒体及其教学应用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7.3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新媒体技术在现代教育技术中的应用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</w:t>
            </w:r>
            <w:r>
              <w:rPr>
                <w:rFonts w:ascii="宋体" w:hAnsi="宋体" w:eastAsia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讨论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460B1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46" w:after="46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1.</w:t>
            </w:r>
            <w:r>
              <w:rPr>
                <w:rFonts w:hint="eastAsia" w:ascii="宋体" w:hAnsi="宋体" w:eastAsia="宋体"/>
              </w:rPr>
              <w:t>课后练习</w:t>
            </w:r>
            <w:r>
              <w:rPr>
                <w:rFonts w:ascii="宋体" w:hAnsi="宋体" w:eastAsia="宋体"/>
              </w:rPr>
              <w:t>;</w:t>
            </w:r>
          </w:p>
          <w:p w14:paraId="4E4B119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课堂小组微课展示及复习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课堂展示，讨论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D2D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BCE5608">
            <w:pPr>
              <w:widowControl/>
              <w:snapToGrid w:val="0"/>
              <w:spacing w:before="180" w:beforeLines="50" w:after="180" w:afterLines="50"/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en-US"/>
              </w:rPr>
            </w:pP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en-US"/>
              </w:rPr>
              <w:t>总评构成（1+</w:t>
            </w:r>
            <w:r>
              <w:rPr>
                <w:rFonts w:ascii="宋体" w:hAnsi="宋体" w:eastAsia="等线"/>
                <w:bCs/>
                <w:color w:val="000000"/>
                <w:kern w:val="0"/>
                <w:szCs w:val="20"/>
                <w:lang w:eastAsia="en-US"/>
              </w:rPr>
              <w:t>X</w:t>
            </w: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en-US"/>
              </w:rPr>
              <w:t>）</w:t>
            </w:r>
          </w:p>
        </w:tc>
        <w:tc>
          <w:tcPr>
            <w:tcW w:w="5103" w:type="dxa"/>
          </w:tcPr>
          <w:p w14:paraId="45C75982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en-US"/>
              </w:rPr>
            </w:pP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en-US"/>
              </w:rPr>
              <w:t>评价方式</w:t>
            </w:r>
          </w:p>
        </w:tc>
        <w:tc>
          <w:tcPr>
            <w:tcW w:w="2127" w:type="dxa"/>
          </w:tcPr>
          <w:p w14:paraId="0BC19996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en-US"/>
              </w:rPr>
            </w:pP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en-US"/>
              </w:rPr>
              <w:t>占比</w:t>
            </w:r>
          </w:p>
        </w:tc>
      </w:tr>
      <w:tr w14:paraId="357B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CEA6050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567DABE3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等线"/>
                <w:bCs/>
                <w:color w:val="000000"/>
                <w:kern w:val="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1"/>
                <w:szCs w:val="21"/>
                <w:lang w:val="en-US" w:eastAsia="zh-CN"/>
              </w:rPr>
              <w:t>平时作业</w:t>
            </w:r>
          </w:p>
        </w:tc>
        <w:tc>
          <w:tcPr>
            <w:tcW w:w="2127" w:type="dxa"/>
          </w:tcPr>
          <w:p w14:paraId="2E38009A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en-US"/>
              </w:rPr>
            </w:pP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zh-CN"/>
              </w:rPr>
              <w:t>15%</w:t>
            </w:r>
          </w:p>
        </w:tc>
      </w:tr>
      <w:tr w14:paraId="2FCE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D19384E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7B91E70B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en-US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1"/>
                <w:szCs w:val="21"/>
                <w:u w:color="000000"/>
                <w:lang w:eastAsia="zh-CN"/>
              </w:rPr>
              <w:t>小组项目</w:t>
            </w:r>
            <w:r>
              <w:rPr>
                <w:rFonts w:hint="eastAsia" w:ascii="宋体" w:hAnsi="宋体" w:eastAsia="宋体" w:cs="微软雅黑"/>
                <w:color w:val="000000"/>
                <w:sz w:val="21"/>
                <w:szCs w:val="21"/>
                <w:u w:color="000000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微软雅黑"/>
                <w:color w:val="000000"/>
                <w:sz w:val="21"/>
                <w:szCs w:val="21"/>
                <w:u w:color="000000"/>
                <w:lang w:eastAsia="zh-CN"/>
              </w:rPr>
              <w:t>（微课）</w:t>
            </w:r>
          </w:p>
        </w:tc>
        <w:tc>
          <w:tcPr>
            <w:tcW w:w="2127" w:type="dxa"/>
          </w:tcPr>
          <w:p w14:paraId="2759819D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en-US"/>
              </w:rPr>
            </w:pP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zh-CN"/>
              </w:rPr>
              <w:t>15%</w:t>
            </w:r>
          </w:p>
        </w:tc>
      </w:tr>
      <w:tr w14:paraId="691D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6340B88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65AB294F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zh-Hans" w:eastAsia="zh-CN"/>
              </w:rPr>
              <w:t>课程小结与说课稿</w:t>
            </w:r>
          </w:p>
        </w:tc>
        <w:tc>
          <w:tcPr>
            <w:tcW w:w="2127" w:type="dxa"/>
          </w:tcPr>
          <w:p w14:paraId="725CB1C9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en-US"/>
              </w:rPr>
            </w:pP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zh-CN"/>
              </w:rPr>
              <w:t>15%</w:t>
            </w:r>
          </w:p>
        </w:tc>
      </w:tr>
      <w:tr w14:paraId="4602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388E6685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等线" w:cs="Times New Roman"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416CE7B">
            <w:pPr>
              <w:widowControl/>
              <w:spacing w:line="288" w:lineRule="auto"/>
              <w:ind w:firstLine="420" w:firstLineChars="200"/>
              <w:jc w:val="center"/>
              <w:rPr>
                <w:rFonts w:hint="eastAsia" w:ascii="宋体" w:hAnsi="宋体" w:eastAsia="等线" w:cs="Times New Roman"/>
                <w:bCs/>
                <w:color w:val="000000"/>
                <w:kern w:val="0"/>
                <w:sz w:val="24"/>
                <w:szCs w:val="20"/>
                <w:lang w:val="zh-Han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zh-Hans" w:eastAsia="zh-Hans"/>
              </w:rPr>
              <w:t>大作业（设计单元教学包）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6ECBC09">
            <w:pPr>
              <w:widowControl/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等线" w:cs="Times New Roman"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/>
                <w:bCs/>
                <w:color w:val="000000"/>
                <w:kern w:val="0"/>
                <w:szCs w:val="20"/>
                <w:lang w:eastAsia="zh-CN"/>
              </w:rPr>
              <w:t>55%</w:t>
            </w:r>
          </w:p>
        </w:tc>
      </w:tr>
    </w:tbl>
    <w:p w14:paraId="66A76A7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宋体" w:hAnsi="宋体" w:cs="宋体"/>
          <w:color w:val="000000"/>
          <w:szCs w:val="21"/>
          <w:u w:color="000000"/>
          <w:lang w:eastAsia="zh-CN"/>
        </w:rPr>
        <w:drawing>
          <wp:inline distT="0" distB="0" distL="0" distR="0">
            <wp:extent cx="1118235" cy="215265"/>
            <wp:effectExtent l="0" t="0" r="5715" b="0"/>
            <wp:docPr id="516646504" name="图片 516646504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46504" name="图片 516646504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70" cy="2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Cs w:val="21"/>
          <w:u w:color="000000"/>
          <w:lang w:eastAsia="zh-CN"/>
        </w:rPr>
        <w:drawing>
          <wp:inline distT="0" distB="0" distL="0" distR="0">
            <wp:extent cx="1118235" cy="215265"/>
            <wp:effectExtent l="0" t="0" r="5715" b="0"/>
            <wp:docPr id="145211731" name="图片 145211731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1731" name="图片 14521173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70" cy="2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2024.9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7040478"/>
      <w:docPartObj>
        <w:docPartGallery w:val="autotext"/>
      </w:docPartObj>
    </w:sdtPr>
    <w:sdtContent>
      <w:p w14:paraId="4B0E9826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17FCF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5905"/>
    <w:rsid w:val="000E2757"/>
    <w:rsid w:val="000F3B7C"/>
    <w:rsid w:val="000F3F3A"/>
    <w:rsid w:val="000F5825"/>
    <w:rsid w:val="000F5FFF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820"/>
    <w:rsid w:val="00280A20"/>
    <w:rsid w:val="002835E3"/>
    <w:rsid w:val="00283A9D"/>
    <w:rsid w:val="00287142"/>
    <w:rsid w:val="002878C2"/>
    <w:rsid w:val="00290A4F"/>
    <w:rsid w:val="00290EB6"/>
    <w:rsid w:val="00293E80"/>
    <w:rsid w:val="00297428"/>
    <w:rsid w:val="002A0689"/>
    <w:rsid w:val="002B16D9"/>
    <w:rsid w:val="002B23AD"/>
    <w:rsid w:val="002B5004"/>
    <w:rsid w:val="002C578A"/>
    <w:rsid w:val="002D21B9"/>
    <w:rsid w:val="002D4D5E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33F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F16"/>
    <w:rsid w:val="00415B53"/>
    <w:rsid w:val="00416E3A"/>
    <w:rsid w:val="00416EE2"/>
    <w:rsid w:val="00421F6F"/>
    <w:rsid w:val="00422249"/>
    <w:rsid w:val="00422B54"/>
    <w:rsid w:val="00423345"/>
    <w:rsid w:val="00427133"/>
    <w:rsid w:val="00427D2B"/>
    <w:rsid w:val="0043270C"/>
    <w:rsid w:val="0044371A"/>
    <w:rsid w:val="00452E85"/>
    <w:rsid w:val="00452ED4"/>
    <w:rsid w:val="004600BA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92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534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E00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B3C"/>
    <w:rsid w:val="00701C32"/>
    <w:rsid w:val="00704C15"/>
    <w:rsid w:val="0070511C"/>
    <w:rsid w:val="00714CF5"/>
    <w:rsid w:val="00727FB2"/>
    <w:rsid w:val="007308B2"/>
    <w:rsid w:val="0073594C"/>
    <w:rsid w:val="00736189"/>
    <w:rsid w:val="007372E8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4A3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71B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747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8A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17DA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03FB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C7F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44C"/>
    <w:rsid w:val="00B7624C"/>
    <w:rsid w:val="00B767B7"/>
    <w:rsid w:val="00BA023E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1D0D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5233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49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3BB9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0A1D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2B3D1A"/>
    <w:rsid w:val="557E371E"/>
    <w:rsid w:val="65310993"/>
    <w:rsid w:val="65DA447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页脚 字符"/>
    <w:basedOn w:val="6"/>
    <w:link w:val="2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11EC6-C08E-47C6-8766-EB459B65D7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701</Words>
  <Characters>905</Characters>
  <Lines>7</Lines>
  <Paragraphs>2</Paragraphs>
  <TotalTime>0</TotalTime>
  <ScaleCrop>false</ScaleCrop>
  <LinksUpToDate>false</LinksUpToDate>
  <CharactersWithSpaces>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2024-09-02T05:26:00Z</cp:lastPrinted>
  <dcterms:modified xsi:type="dcterms:W3CDTF">2024-09-26T01:52:04Z</dcterms:modified>
  <dc:title>上海建桥学院教学进度计划表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33D94405581B47F6B7B552438D57F9F7_12</vt:lpwstr>
  </property>
</Properties>
</file>