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商务日语会话</w:t>
      </w:r>
      <w:r>
        <w:rPr>
          <w:rFonts w:hint="eastAsia" w:ascii="黑体" w:hAnsi="黑体" w:eastAsia="黑体"/>
          <w:b/>
          <w:sz w:val="28"/>
          <w:szCs w:val="30"/>
        </w:rPr>
        <w:t>】</w:t>
      </w:r>
      <w:bookmarkStart w:id="1" w:name="_GoBack"/>
      <w:bookmarkEnd w:id="1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Business Conversation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1025005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【日语专业】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【院级必修课】</w:t>
      </w:r>
    </w:p>
    <w:p>
      <w:pPr>
        <w:snapToGrid w:val="0"/>
        <w:spacing w:line="288" w:lineRule="auto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外国语学院日语系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【《商务日语会话》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岩泽绿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寺田则子 外语教学与研究出版社，</w:t>
      </w:r>
      <w:r>
        <w:rPr>
          <w:color w:val="000000"/>
          <w:szCs w:val="21"/>
        </w:rPr>
        <w:t>2009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>
      <w:pPr>
        <w:snapToGrid w:val="0"/>
        <w:spacing w:line="288" w:lineRule="auto"/>
        <w:ind w:firstLine="420" w:firstLineChars="200"/>
        <w:rPr>
          <w:rFonts w:ascii="Times New Roman" w:hAnsi="Times New Roman"/>
          <w:sz w:val="20"/>
          <w:szCs w:val="20"/>
        </w:rPr>
      </w:pPr>
      <w:r>
        <w:rPr>
          <w:rFonts w:hint="eastAsia"/>
          <w:color w:val="000000"/>
          <w:szCs w:val="21"/>
        </w:rPr>
        <w:t>参考书目</w:t>
      </w:r>
      <w:r>
        <w:rPr>
          <w:rFonts w:hint="eastAsia" w:ascii="Times New Roman" w:hAnsi="Times New Roman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《国际商务日语会话》，潘雪辉等编；南开大学出版社，</w:t>
      </w:r>
      <w:r>
        <w:rPr>
          <w:rFonts w:ascii="Times New Roman" w:hAnsi="Times New Roman"/>
          <w:sz w:val="20"/>
          <w:szCs w:val="20"/>
        </w:rPr>
        <w:t>2008</w:t>
      </w:r>
      <w:r>
        <w:rPr>
          <w:rFonts w:hint="eastAsia" w:ascii="Times New Roman" w:hAnsi="Times New Roman"/>
          <w:sz w:val="20"/>
          <w:szCs w:val="20"/>
        </w:rPr>
        <w:t>年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hint="eastAsia" w:ascii="Times New Roman" w:hAnsi="Times New Roman"/>
          <w:sz w:val="20"/>
          <w:szCs w:val="20"/>
        </w:rPr>
        <w:t>月</w:t>
      </w:r>
    </w:p>
    <w:p>
      <w:pPr>
        <w:snapToGrid w:val="0"/>
        <w:spacing w:line="288" w:lineRule="auto"/>
        <w:ind w:left="1412" w:leftChars="196" w:hanging="1000" w:hangingChars="5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《新编商务日语综合教程》，罗萃萃；（日）阿部诚编；东南大学出版社，</w:t>
      </w:r>
      <w:r>
        <w:rPr>
          <w:rFonts w:ascii="Times New Roman" w:hAnsi="Times New Roman"/>
          <w:sz w:val="20"/>
          <w:szCs w:val="20"/>
        </w:rPr>
        <w:t>2004</w:t>
      </w:r>
      <w:r>
        <w:rPr>
          <w:rFonts w:hint="eastAsia" w:ascii="Times New Roman" w:hAnsi="Times New Roman"/>
          <w:sz w:val="20"/>
          <w:szCs w:val="20"/>
        </w:rPr>
        <w:t>年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hint="eastAsia" w:ascii="Times New Roman" w:hAnsi="Times New Roman"/>
          <w:sz w:val="20"/>
          <w:szCs w:val="20"/>
        </w:rPr>
        <w:t>月</w:t>
      </w:r>
    </w:p>
    <w:p>
      <w:pPr>
        <w:snapToGrid w:val="0"/>
        <w:spacing w:line="288" w:lineRule="auto"/>
        <w:ind w:left="1462" w:leftChars="196" w:hanging="1050" w:hangingChars="500"/>
        <w:rPr>
          <w:rFonts w:ascii="Times New Roman" w:hAnsi="Times New Roman"/>
          <w:sz w:val="20"/>
          <w:szCs w:val="20"/>
        </w:rPr>
      </w:pPr>
      <w:r>
        <w:rPr>
          <w:rFonts w:hint="eastAsia" w:ascii="宋体" w:hAnsi="宋体"/>
          <w:szCs w:val="21"/>
        </w:rPr>
        <w:t>《日语会话技巧篇》，于素秋译，北京外语教学与研究出版社，</w:t>
      </w:r>
      <w:r>
        <w:rPr>
          <w:rFonts w:ascii="宋体" w:hAnsi="宋体"/>
          <w:szCs w:val="21"/>
        </w:rPr>
        <w:t>2007</w:t>
      </w:r>
      <w:r>
        <w:rPr>
          <w:rFonts w:hint="eastAsia" w:ascii="宋体" w:hAnsi="宋体"/>
          <w:szCs w:val="21"/>
        </w:rPr>
        <w:t>年第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版</w:t>
      </w:r>
      <w:r>
        <w:rPr>
          <w:rFonts w:hint="eastAsia"/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</w:t>
      </w:r>
      <w:r>
        <w:rPr>
          <w:rFonts w:hint="eastAsia" w:ascii="宋体" w:hAnsi="宋体"/>
          <w:szCs w:val="21"/>
        </w:rPr>
        <w:t>基础日语（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2020053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）；日语会话（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2020077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  <w:color w:val="000000"/>
          <w:szCs w:val="21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76" w:lineRule="auto"/>
        <w:ind w:firstLine="411" w:firstLineChars="196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课程为院定课程必修课，面向日语本科学生，在大一下学期开设。本课程侧重日常生活场景的日语基本表达，旨在培养学生的日语会话能力，包括单词、句型、基础会话、应用练习。集中介绍日语文体、语气等与口语密切相关的语言知识，锤炼学生地道的日语口语。融实用性、知识性、为一体，便于学生举一反三、活学活用。通过多段基础会话，巩固在基础日语里习得的句型、语法知识，让学生了解日语日常会话的特点，学会在不同情境中运用所掌握的日语选择适切的表达方式，更为有效、准确地进行表达。通过背诵词汇、应用句型学习基础会话、团队合作等方式，增强日语说话的勇气和信心，提高日语口语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rFonts w:hint="eastAsia" w:ascii="黑体" w:hAnsi="宋体" w:eastAsia="黑体"/>
          <w:szCs w:val="21"/>
        </w:rPr>
      </w:pPr>
      <w:r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4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通过领读及课前课后听录音的形式，让学生跟读，掌握正确的语音语调。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教授完重点知识后，让学生分小组利用所学知识进行会话练习和发表。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。</w:t>
      </w:r>
    </w:p>
    <w:tbl>
      <w:tblPr>
        <w:tblStyle w:val="4"/>
        <w:tblW w:w="8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10"/>
        <w:gridCol w:w="1955"/>
        <w:gridCol w:w="2823"/>
        <w:gridCol w:w="645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MS Mincho"/>
                <w:color w:val="000000"/>
                <w:kern w:val="0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hint="eastAsia" w:eastAsia="MS Mincho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、应用练习、挑战会话练习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要求学生掌握本课的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hint="eastAsia" w:eastAsia="MS Mincho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、应用练习、挑战会话练习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電話・伝言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个句型、自动词、他动词，看图正确地完成基础会话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電話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・伝言</w:t>
            </w:r>
          </w:p>
          <w:p>
            <w:pPr>
              <w:widowControl/>
              <w:rPr>
                <w:rFonts w:ascii="MS Mincho" w:hAnsi="MS Mincho" w:eastAsia="MS Mincho"/>
                <w:bCs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复习及过程性测验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 w:ascii="宋体" w:hAnsi="宋体"/>
              </w:rPr>
              <w:t>复习</w:t>
            </w:r>
            <w:r>
              <w:rPr>
                <w:rFonts w:ascii="宋体" w:hAnsi="宋体"/>
              </w:rPr>
              <w:t>1-3</w:t>
            </w:r>
            <w:r>
              <w:rPr>
                <w:rFonts w:hint="eastAsia" w:ascii="宋体" w:hAnsi="宋体"/>
              </w:rPr>
              <w:t>课的难点句型</w:t>
            </w:r>
            <w:r>
              <w:rPr>
                <w:rFonts w:ascii="宋体" w:hAnsi="宋体"/>
              </w:rPr>
              <w:t>;</w:t>
            </w:r>
            <w:r>
              <w:rPr>
                <w:rFonts w:hint="eastAsia" w:ascii="宋体" w:hAnsi="宋体"/>
              </w:rPr>
              <w:t>以「寒假」为题作过程性测验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MS Mincho" w:hAnsi="MS Mincho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hint="eastAsia" w:ascii="MS Mincho" w:hAnsi="MS Mincho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hint="eastAsia" w:ascii="MS Mincho" w:hAnsi="MS Mincho"/>
              </w:rPr>
              <w:t>，</w:t>
            </w:r>
            <w:r>
              <w:rPr>
                <w:rFonts w:hint="eastAsia" w:ascii="宋体" w:hAnsi="宋体"/>
              </w:rPr>
              <w:t>看图正确地完成</w:t>
            </w:r>
            <w:r>
              <w:rPr>
                <w:rFonts w:hint="eastAsia" w:ascii="MS Mincho" w:hAnsi="MS Mincho"/>
              </w:rPr>
              <w:t>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MS Mincho" w:hAnsi="MS Mincho" w:eastAsia="MS Mincho"/>
                <w:bCs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hint="eastAsia" w:ascii="宋体" w:hAnsi="宋体"/>
              </w:rPr>
              <w:t>，看图</w:t>
            </w:r>
            <w:r>
              <w:rPr>
                <w:rFonts w:hint="eastAsia"/>
                <w:color w:val="000000"/>
                <w:kern w:val="0"/>
                <w:szCs w:val="21"/>
              </w:rPr>
              <w:t>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MS Mincho"/>
                <w:color w:val="000000"/>
                <w:kern w:val="0"/>
                <w:sz w:val="24"/>
                <w:szCs w:val="24"/>
                <w:lang w:eastAsia="ja-JP"/>
              </w:rPr>
              <w:t>依頼・受ける・断る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hint="eastAsia" w:ascii="宋体" w:hAnsi="宋体"/>
              </w:rPr>
              <w:t>，看图</w:t>
            </w:r>
            <w:r>
              <w:rPr>
                <w:rFonts w:hint="eastAsia"/>
                <w:color w:val="000000"/>
                <w:kern w:val="0"/>
                <w:szCs w:val="21"/>
              </w:rPr>
              <w:t>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依頼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・受ける・断る</w:t>
            </w:r>
          </w:p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复习及过程性测验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复习第四</w:t>
            </w:r>
            <w:r>
              <w:rPr>
                <w:rFonts w:ascii="宋体" w:hAnsi="宋体"/>
              </w:rPr>
              <w:t>-</w:t>
            </w:r>
            <w:r>
              <w:rPr>
                <w:rFonts w:hint="eastAsia" w:ascii="宋体" w:hAnsi="宋体"/>
              </w:rPr>
              <w:t>第六课；以「</w:t>
            </w:r>
            <w:r>
              <w:rPr>
                <w:rFonts w:hint="eastAsia" w:ascii="MS Mincho" w:hAnsi="MS Mincho" w:eastAsia="MS Mincho"/>
              </w:rPr>
              <w:t>勉強</w:t>
            </w:r>
            <w:r>
              <w:rPr>
                <w:rFonts w:hint="eastAsia" w:ascii="MS Mincho" w:hAnsi="MS Mincho"/>
              </w:rPr>
              <w:t>」为题作过程性会话测验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eastAsia="MS Mincho"/>
                <w:color w:val="000000"/>
                <w:kern w:val="0"/>
                <w:sz w:val="24"/>
                <w:szCs w:val="24"/>
                <w:lang w:eastAsia="ja-JP"/>
              </w:rPr>
              <w:t>許可・了解を求める、許可。承諾する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hint="eastAsia" w:ascii="宋体" w:hAnsi="宋体"/>
              </w:rPr>
              <w:t>，看图正确地完成基础会话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eastAsia="MS Mincho"/>
                <w:color w:val="000000"/>
                <w:kern w:val="0"/>
                <w:sz w:val="24"/>
                <w:szCs w:val="24"/>
                <w:lang w:eastAsia="ja-JP"/>
              </w:rPr>
              <w:t>許可・了解を求める、許可。承諾する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hint="eastAsia" w:ascii="宋体" w:hAnsi="宋体"/>
              </w:rPr>
              <w:t>，看图正确地完成基础会话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・お詫び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hint="eastAsia" w:ascii="宋体" w:hAnsi="宋体"/>
              </w:rPr>
              <w:t>，看图正确地完成基础会话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・お詫び</w:t>
            </w:r>
            <w:r>
              <w:rPr>
                <w:rFonts w:hint="eastAsia" w:ascii="宋体" w:hAnsi="宋体"/>
              </w:rPr>
              <w:t>复习及过程性测验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 w:ascii="宋体" w:hAnsi="宋体"/>
                <w:lang w:eastAsia="ja-JP"/>
              </w:rPr>
              <w:t>复习</w:t>
            </w:r>
            <w:r>
              <w:rPr>
                <w:rFonts w:ascii="宋体" w:hAnsi="宋体"/>
                <w:lang w:eastAsia="ja-JP"/>
              </w:rPr>
              <w:t>7-9</w:t>
            </w:r>
            <w:r>
              <w:rPr>
                <w:rFonts w:hint="eastAsia" w:ascii="宋体" w:hAnsi="宋体"/>
                <w:lang w:eastAsia="ja-JP"/>
              </w:rPr>
              <w:t>课的难点句型，以「</w:t>
            </w:r>
            <w:r>
              <w:rPr>
                <w:rFonts w:hint="eastAsia" w:ascii="宋体" w:hAnsi="宋体" w:eastAsia="MS Mincho"/>
                <w:lang w:eastAsia="ja-JP"/>
              </w:rPr>
              <w:t>文化祭り</w:t>
            </w:r>
            <w:r>
              <w:rPr>
                <w:rFonts w:hint="eastAsia" w:ascii="宋体" w:hAnsi="宋体"/>
                <w:lang w:eastAsia="ja-JP"/>
              </w:rPr>
              <w:t>」为题作过程性测验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Arial"/>
                <w:kern w:val="0"/>
                <w:lang w:eastAsia="ja-JP"/>
              </w:rPr>
              <w:t>意見を言う・申し出る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MS Mincho" w:hAnsi="MS Mincho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hint="eastAsia" w:ascii="MS Mincho" w:hAnsi="MS Mincho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hint="eastAsia" w:ascii="MS Mincho" w:hAnsi="MS Mincho"/>
              </w:rPr>
              <w:t>，</w:t>
            </w:r>
            <w:r>
              <w:rPr>
                <w:rFonts w:hint="eastAsia" w:ascii="宋体" w:hAnsi="宋体"/>
              </w:rPr>
              <w:t>看图正确地完成基础</w:t>
            </w:r>
            <w:r>
              <w:rPr>
                <w:rFonts w:hint="eastAsia" w:ascii="MS Mincho" w:hAnsi="MS Mincho"/>
              </w:rPr>
              <w:t>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意見を言う申し出る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hint="eastAsia" w:ascii="宋体" w:hAnsi="宋体"/>
              </w:rPr>
              <w:t>，看图正确地完成基础会话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誘いを受ける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・断る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hint="eastAsia" w:ascii="宋体" w:hAnsi="宋体"/>
              </w:rPr>
              <w:t>，操练会话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82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围绕考题作期末会话考试</w:t>
            </w:r>
          </w:p>
        </w:tc>
        <w:tc>
          <w:tcPr>
            <w:tcW w:w="64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03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>
      <w:pPr>
        <w:ind w:left="-50" w:right="-50" w:firstLine="1800" w:firstLineChars="90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每篇课文具体要求见下表：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认知能力（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词汇、基础会话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要求背诵本文单词、熟记本课句型。特别要求熟练掌握文中的新单词、新句型。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应用练习与挑战练习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要求熟读例句，掌握基本句型的基础上完成应用练习与挑战练习。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听录音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通过录音，提高听力，提取有关信息，吸取主要内容，练习会话。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L3</w:t>
            </w:r>
            <w:r>
              <w:rPr>
                <w:rFonts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通过课堂口语练习，考查本课知识掌握情况。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pPr w:leftFromText="180" w:rightFromText="180" w:vertAnchor="text" w:horzAnchor="page" w:tblpX="1500" w:tblpY="91"/>
        <w:tblOverlap w:val="never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55"/>
        <w:gridCol w:w="4367"/>
        <w:gridCol w:w="1222"/>
        <w:gridCol w:w="1245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9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各阶段名称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实践主要内容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周数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 w:eastAsia="MS Mincho"/>
                <w:sz w:val="24"/>
                <w:szCs w:val="24"/>
                <w:lang w:eastAsia="ja-JP"/>
              </w:rPr>
            </w:pPr>
            <w:r>
              <w:rPr>
                <w:rFonts w:hint="eastAsia" w:ascii="宋体" w:eastAsia="MS Mincho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学习自我介绍，作不同情景下的自我介绍练习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MS Mincho" w:hAnsi="MS Mincho" w:eastAsia="MS Mincho"/>
                <w:sz w:val="24"/>
                <w:szCs w:val="24"/>
                <w:lang w:eastAsia="ja-JP"/>
              </w:rPr>
            </w:pPr>
            <w:r>
              <w:rPr>
                <w:rFonts w:hint="eastAsia" w:ascii="MS Mincho" w:hAnsi="MS Mincho" w:eastAsia="MS Mincho"/>
                <w:sz w:val="24"/>
                <w:szCs w:val="24"/>
                <w:lang w:eastAsia="ja-JP"/>
              </w:rPr>
              <w:t>電話・伝言</w:t>
            </w:r>
          </w:p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学习商务电话留言的日语使用，进行正确的表达练习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MS Mincho" w:hAnsi="MS Mincho" w:eastAsia="MS Mincho"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掌握预约相关礼仪以及日语表达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依頼・受ける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hint="eastAsia" w:ascii="宋体"/>
                <w:szCs w:val="21"/>
                <w:lang w:eastAsia="ja-JP"/>
              </w:rPr>
              <w:t>学习依赖以及受托是语言表达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許可・了解許可求める求める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学习许可，寻求许可，接受许可时的语言表达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お礼・お詫び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学习致谢，道歉时的日语表达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意見を言う申し出る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学习陈述意见时的日语表达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62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誘いを受ける。断る</w:t>
            </w:r>
          </w:p>
        </w:tc>
        <w:tc>
          <w:tcPr>
            <w:tcW w:w="436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学习接受邀请以及拒绝邀请时的日语表达</w:t>
            </w:r>
          </w:p>
        </w:tc>
        <w:tc>
          <w:tcPr>
            <w:tcW w:w="1222" w:type="dxa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MS Mincho" w:hAnsi="MS Mincho" w:eastAsia="MS Mincho"/>
                <w:szCs w:val="21"/>
                <w:lang w:eastAsia="ja-JP"/>
              </w:rPr>
              <w:t>２</w:t>
            </w:r>
            <w:r>
              <w:rPr>
                <w:rFonts w:hint="eastAsia" w:ascii="宋体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45" w:tblpY="30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5" o:spt="75" type="#_x0000_t75" style="height:33pt;width:53.4pt;" filled="f" o:preferrelative="t" stroked="f" coordsize="21600,21600">
            <v:path/>
            <v:fill on="f" focussize="0,0"/>
            <v:stroke on="f" joinstyle="miter"/>
            <v:imagedata r:id="rId4" o:title="50d79121f1c0707ed0899e1fc424500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 xml:space="preserve">      系主任审核签名：</w:t>
      </w:r>
      <w:r>
        <w:rPr>
          <w:sz w:val="24"/>
          <w:szCs w:val="24"/>
        </w:rPr>
        <w:pict>
          <v:shape id="_x0000_i1026" o:spt="75" alt="刘尔瑟" type="#_x0000_t75" style="height:27pt;width:74.4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288" w:lineRule="auto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.2.2</w:t>
      </w:r>
      <w:r>
        <w:rPr>
          <w:rFonts w:hint="eastAsia"/>
          <w:sz w:val="28"/>
          <w:szCs w:val="28"/>
          <w:lang w:val="en-US" w:eastAsia="zh-CN"/>
        </w:rPr>
        <w:t>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YTJjZTAxZWYzN2RlODRkZTdjOTgxYmEwZmVhMjQifQ=="/>
  </w:docVars>
  <w:rsids>
    <w:rsidRoot w:val="00B7651F"/>
    <w:rsid w:val="00005C48"/>
    <w:rsid w:val="000345E2"/>
    <w:rsid w:val="001072BC"/>
    <w:rsid w:val="00107FE8"/>
    <w:rsid w:val="00115FEB"/>
    <w:rsid w:val="00116EF8"/>
    <w:rsid w:val="00147BDF"/>
    <w:rsid w:val="00160D80"/>
    <w:rsid w:val="001877C5"/>
    <w:rsid w:val="0022729A"/>
    <w:rsid w:val="00237F32"/>
    <w:rsid w:val="00252B43"/>
    <w:rsid w:val="00256B39"/>
    <w:rsid w:val="0026033C"/>
    <w:rsid w:val="00275B0E"/>
    <w:rsid w:val="002973FE"/>
    <w:rsid w:val="002D7B4C"/>
    <w:rsid w:val="002E3721"/>
    <w:rsid w:val="002F6506"/>
    <w:rsid w:val="00313BBA"/>
    <w:rsid w:val="0032602E"/>
    <w:rsid w:val="003367AE"/>
    <w:rsid w:val="00351B16"/>
    <w:rsid w:val="003621B8"/>
    <w:rsid w:val="003B1258"/>
    <w:rsid w:val="0040391D"/>
    <w:rsid w:val="004100B0"/>
    <w:rsid w:val="0045377E"/>
    <w:rsid w:val="0047379C"/>
    <w:rsid w:val="004958FB"/>
    <w:rsid w:val="00495DB0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F161F"/>
    <w:rsid w:val="005F2570"/>
    <w:rsid w:val="005F386E"/>
    <w:rsid w:val="00611CC5"/>
    <w:rsid w:val="00624FE1"/>
    <w:rsid w:val="00627967"/>
    <w:rsid w:val="00674D6B"/>
    <w:rsid w:val="007022F1"/>
    <w:rsid w:val="00704BE1"/>
    <w:rsid w:val="007208D6"/>
    <w:rsid w:val="00750254"/>
    <w:rsid w:val="00765AAA"/>
    <w:rsid w:val="007C241E"/>
    <w:rsid w:val="00852BAE"/>
    <w:rsid w:val="00874AD5"/>
    <w:rsid w:val="008B397C"/>
    <w:rsid w:val="008B47F4"/>
    <w:rsid w:val="00900019"/>
    <w:rsid w:val="009130A7"/>
    <w:rsid w:val="00985B74"/>
    <w:rsid w:val="0099063E"/>
    <w:rsid w:val="00993333"/>
    <w:rsid w:val="009A406E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4C45"/>
    <w:rsid w:val="00AD1B88"/>
    <w:rsid w:val="00AF22EB"/>
    <w:rsid w:val="00B11318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C14145"/>
    <w:rsid w:val="00C25DD0"/>
    <w:rsid w:val="00C30630"/>
    <w:rsid w:val="00C56E09"/>
    <w:rsid w:val="00C94D23"/>
    <w:rsid w:val="00CB4C17"/>
    <w:rsid w:val="00CF096B"/>
    <w:rsid w:val="00D220EF"/>
    <w:rsid w:val="00DA7F86"/>
    <w:rsid w:val="00DB7564"/>
    <w:rsid w:val="00DC3145"/>
    <w:rsid w:val="00DF2504"/>
    <w:rsid w:val="00E16D30"/>
    <w:rsid w:val="00E33169"/>
    <w:rsid w:val="00E51001"/>
    <w:rsid w:val="00E61E9C"/>
    <w:rsid w:val="00E70904"/>
    <w:rsid w:val="00EF44B1"/>
    <w:rsid w:val="00F234E9"/>
    <w:rsid w:val="00F2421D"/>
    <w:rsid w:val="00F35AA0"/>
    <w:rsid w:val="00F61050"/>
    <w:rsid w:val="00FE0345"/>
    <w:rsid w:val="016E63C2"/>
    <w:rsid w:val="024B0C39"/>
    <w:rsid w:val="0A8128A6"/>
    <w:rsid w:val="0BF32A1B"/>
    <w:rsid w:val="10BD2C22"/>
    <w:rsid w:val="22987C80"/>
    <w:rsid w:val="24192CCC"/>
    <w:rsid w:val="32A56929"/>
    <w:rsid w:val="39A66CD4"/>
    <w:rsid w:val="3CD52CE1"/>
    <w:rsid w:val="410F2E6A"/>
    <w:rsid w:val="4430136C"/>
    <w:rsid w:val="4AB0382B"/>
    <w:rsid w:val="569868B5"/>
    <w:rsid w:val="611F6817"/>
    <w:rsid w:val="66CA1754"/>
    <w:rsid w:val="69156C0E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6</Pages>
  <Words>3477</Words>
  <Characters>3778</Characters>
  <Lines>30</Lines>
  <Paragraphs>8</Paragraphs>
  <TotalTime>1</TotalTime>
  <ScaleCrop>false</ScaleCrop>
  <LinksUpToDate>false</LinksUpToDate>
  <CharactersWithSpaces>3795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2023-03-20T01:31:06Z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AFB1E85142604F139C56F4C56BF3FF9F</vt:lpwstr>
  </property>
</Properties>
</file>