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DF1231" w14:textId="77777777" w:rsidR="00AD6647" w:rsidRDefault="00AD6647">
      <w:pPr>
        <w:snapToGrid w:val="0"/>
        <w:jc w:val="center"/>
        <w:rPr>
          <w:sz w:val="6"/>
          <w:szCs w:val="6"/>
        </w:rPr>
      </w:pPr>
    </w:p>
    <w:p w14:paraId="54C9A922" w14:textId="77777777" w:rsidR="00AD6647" w:rsidRDefault="00AD6647">
      <w:pPr>
        <w:snapToGrid w:val="0"/>
        <w:jc w:val="center"/>
        <w:rPr>
          <w:sz w:val="6"/>
          <w:szCs w:val="6"/>
        </w:rPr>
      </w:pPr>
    </w:p>
    <w:p w14:paraId="576A5431" w14:textId="77777777" w:rsidR="00AD6647" w:rsidRDefault="00326223">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252CC9A6" w14:textId="77777777" w:rsidR="00AD6647" w:rsidRDefault="00326223">
      <w:pPr>
        <w:snapToGrid w:val="0"/>
        <w:spacing w:beforeLines="100" w:before="360" w:afterLines="50" w:after="180"/>
        <w:jc w:val="both"/>
        <w:rPr>
          <w:rFonts w:ascii="黑体" w:eastAsia="黑体" w:hAnsi="黑体"/>
          <w:bCs/>
          <w:color w:val="000000"/>
          <w:lang w:eastAsia="zh-CN"/>
        </w:rPr>
      </w:pPr>
      <w:r>
        <w:rPr>
          <w:rFonts w:ascii="黑体" w:eastAsia="黑体" w:hAnsi="黑体"/>
          <w:bCs/>
          <w:color w:val="000000"/>
          <w:lang w:eastAsia="zh-CN"/>
        </w:rPr>
        <w:t>一</w:t>
      </w:r>
      <w:r>
        <w:rPr>
          <w:rFonts w:ascii="黑体" w:eastAsia="黑体" w:hAnsi="黑体" w:hint="eastAsia"/>
          <w:bCs/>
          <w:color w:val="000000"/>
          <w:lang w:eastAsia="zh-CN"/>
        </w:rPr>
        <w:t>、</w:t>
      </w:r>
      <w:r>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1411"/>
        <w:gridCol w:w="1314"/>
        <w:gridCol w:w="1169"/>
        <w:gridCol w:w="1753"/>
        <w:gridCol w:w="1462"/>
      </w:tblGrid>
      <w:tr w:rsidR="00AD6647" w14:paraId="54B88DF1" w14:textId="77777777">
        <w:trPr>
          <w:trHeight w:val="454"/>
          <w:jc w:val="center"/>
        </w:trPr>
        <w:tc>
          <w:tcPr>
            <w:tcW w:w="1951" w:type="dxa"/>
            <w:tcBorders>
              <w:top w:val="single" w:sz="12" w:space="0" w:color="auto"/>
              <w:left w:val="single" w:sz="12" w:space="0" w:color="auto"/>
            </w:tcBorders>
            <w:vAlign w:val="center"/>
          </w:tcPr>
          <w:p w14:paraId="4240A3B8" w14:textId="77777777" w:rsidR="00AD6647" w:rsidRDefault="00326223">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44D5AF72" w14:textId="735DEB78" w:rsidR="00AD6647" w:rsidRDefault="00326223">
            <w:pPr>
              <w:tabs>
                <w:tab w:val="left" w:pos="532"/>
              </w:tabs>
              <w:jc w:val="center"/>
              <w:rPr>
                <w:rFonts w:ascii="宋体" w:eastAsia="宋体" w:hAnsi="宋体"/>
                <w:sz w:val="21"/>
                <w:szCs w:val="21"/>
                <w:lang w:eastAsia="zh-CN"/>
              </w:rPr>
            </w:pPr>
            <w:r>
              <w:rPr>
                <w:rFonts w:ascii="宋体" w:eastAsia="宋体" w:hAnsi="宋体" w:hint="eastAsia"/>
                <w:sz w:val="21"/>
                <w:szCs w:val="21"/>
                <w:lang w:eastAsia="zh-CN"/>
              </w:rPr>
              <w:t>英美文学选读</w:t>
            </w:r>
            <w:r w:rsidR="00B07725">
              <w:rPr>
                <w:rFonts w:ascii="宋体" w:eastAsia="宋体" w:hAnsi="宋体" w:hint="eastAsia"/>
                <w:sz w:val="21"/>
                <w:szCs w:val="21"/>
                <w:lang w:eastAsia="zh-CN"/>
              </w:rPr>
              <w:t>（</w:t>
            </w:r>
            <w:r>
              <w:rPr>
                <w:rFonts w:ascii="宋体" w:eastAsia="宋体" w:hAnsi="宋体" w:hint="eastAsia"/>
                <w:sz w:val="21"/>
                <w:szCs w:val="21"/>
                <w:lang w:eastAsia="zh-CN"/>
              </w:rPr>
              <w:t>2</w:t>
            </w:r>
            <w:r w:rsidR="00B07725">
              <w:rPr>
                <w:rFonts w:ascii="宋体" w:eastAsia="宋体" w:hAnsi="宋体" w:hint="eastAsia"/>
                <w:sz w:val="21"/>
                <w:szCs w:val="21"/>
                <w:lang w:eastAsia="zh-CN"/>
              </w:rPr>
              <w:t>）</w:t>
            </w:r>
          </w:p>
        </w:tc>
      </w:tr>
      <w:tr w:rsidR="00AD6647" w14:paraId="04524BD2" w14:textId="77777777">
        <w:trPr>
          <w:trHeight w:val="454"/>
          <w:jc w:val="center"/>
        </w:trPr>
        <w:tc>
          <w:tcPr>
            <w:tcW w:w="1951" w:type="dxa"/>
            <w:tcBorders>
              <w:left w:val="single" w:sz="12" w:space="0" w:color="auto"/>
            </w:tcBorders>
            <w:vAlign w:val="center"/>
          </w:tcPr>
          <w:p w14:paraId="472A351C" w14:textId="77777777" w:rsidR="00AD6647" w:rsidRDefault="00326223">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394455DA" w14:textId="77777777" w:rsidR="00AD6647" w:rsidRDefault="00326223">
            <w:pPr>
              <w:tabs>
                <w:tab w:val="left" w:pos="532"/>
              </w:tabs>
              <w:jc w:val="center"/>
              <w:rPr>
                <w:rFonts w:eastAsia="宋体"/>
                <w:sz w:val="21"/>
                <w:szCs w:val="21"/>
                <w:lang w:eastAsia="zh-CN"/>
              </w:rPr>
            </w:pPr>
            <w:r>
              <w:rPr>
                <w:rFonts w:ascii="宋体" w:eastAsia="宋体" w:hAnsi="宋体"/>
                <w:sz w:val="21"/>
                <w:szCs w:val="21"/>
                <w:lang w:eastAsia="zh-CN"/>
              </w:rPr>
              <w:t>2020124</w:t>
            </w:r>
          </w:p>
        </w:tc>
        <w:tc>
          <w:tcPr>
            <w:tcW w:w="1314" w:type="dxa"/>
            <w:vAlign w:val="center"/>
          </w:tcPr>
          <w:p w14:paraId="0D9E6E81" w14:textId="77777777" w:rsidR="00AD6647" w:rsidRDefault="00326223">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B2881C4" w14:textId="77777777" w:rsidR="00AD6647" w:rsidRDefault="001B3CCD">
            <w:pPr>
              <w:tabs>
                <w:tab w:val="left" w:pos="532"/>
              </w:tabs>
              <w:jc w:val="center"/>
              <w:rPr>
                <w:rFonts w:eastAsia="宋体"/>
                <w:sz w:val="21"/>
                <w:szCs w:val="21"/>
                <w:lang w:eastAsia="zh-CN"/>
              </w:rPr>
            </w:pPr>
            <w:r>
              <w:rPr>
                <w:rFonts w:eastAsia="宋体" w:hint="eastAsia"/>
                <w:sz w:val="21"/>
                <w:szCs w:val="21"/>
                <w:lang w:eastAsia="zh-CN"/>
              </w:rPr>
              <w:t>5</w:t>
            </w:r>
            <w:r>
              <w:rPr>
                <w:rFonts w:eastAsia="宋体"/>
                <w:sz w:val="21"/>
                <w:szCs w:val="21"/>
                <w:lang w:eastAsia="zh-CN"/>
              </w:rPr>
              <w:t>960</w:t>
            </w:r>
          </w:p>
          <w:p w14:paraId="12020A55" w14:textId="2F2F939B" w:rsidR="001B3CCD" w:rsidRDefault="001B3CCD">
            <w:pPr>
              <w:tabs>
                <w:tab w:val="left" w:pos="532"/>
              </w:tabs>
              <w:jc w:val="center"/>
              <w:rPr>
                <w:rFonts w:eastAsia="宋体"/>
                <w:sz w:val="21"/>
                <w:szCs w:val="21"/>
                <w:lang w:eastAsia="zh-CN"/>
              </w:rPr>
            </w:pPr>
            <w:r>
              <w:rPr>
                <w:rFonts w:eastAsia="宋体" w:hint="eastAsia"/>
                <w:sz w:val="21"/>
                <w:szCs w:val="21"/>
                <w:lang w:eastAsia="zh-CN"/>
              </w:rPr>
              <w:t>5</w:t>
            </w:r>
            <w:r>
              <w:rPr>
                <w:rFonts w:eastAsia="宋体"/>
                <w:sz w:val="21"/>
                <w:szCs w:val="21"/>
                <w:lang w:eastAsia="zh-CN"/>
              </w:rPr>
              <w:t>985</w:t>
            </w:r>
          </w:p>
        </w:tc>
        <w:tc>
          <w:tcPr>
            <w:tcW w:w="1753" w:type="dxa"/>
            <w:vAlign w:val="center"/>
          </w:tcPr>
          <w:p w14:paraId="73530C95" w14:textId="77777777" w:rsidR="00AD6647" w:rsidRDefault="0032622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eastAsia="黑体" w:hAnsi="Arial" w:cs="Arial"/>
                <w:kern w:val="0"/>
                <w:sz w:val="21"/>
                <w:szCs w:val="21"/>
                <w:lang w:eastAsia="zh-CN"/>
              </w:rPr>
              <w:t>/</w:t>
            </w:r>
            <w:r>
              <w:rPr>
                <w:rFonts w:eastAsia="黑体"/>
                <w:kern w:val="0"/>
                <w:sz w:val="21"/>
                <w:szCs w:val="21"/>
                <w:lang w:eastAsia="zh-CN"/>
              </w:rPr>
              <w:t>学时</w:t>
            </w:r>
          </w:p>
        </w:tc>
        <w:tc>
          <w:tcPr>
            <w:tcW w:w="1462" w:type="dxa"/>
            <w:tcBorders>
              <w:right w:val="single" w:sz="12" w:space="0" w:color="auto"/>
            </w:tcBorders>
            <w:vAlign w:val="center"/>
          </w:tcPr>
          <w:p w14:paraId="5416A8B0" w14:textId="77777777" w:rsidR="00AD6647" w:rsidRDefault="00326223">
            <w:pPr>
              <w:tabs>
                <w:tab w:val="left" w:pos="532"/>
              </w:tabs>
              <w:jc w:val="center"/>
              <w:rPr>
                <w:rFonts w:eastAsia="宋体"/>
                <w:sz w:val="21"/>
                <w:szCs w:val="21"/>
                <w:lang w:eastAsia="zh-CN"/>
              </w:rPr>
            </w:pPr>
            <w:r>
              <w:rPr>
                <w:rFonts w:ascii="宋体" w:eastAsia="宋体" w:hAnsi="宋体" w:hint="eastAsia"/>
                <w:sz w:val="21"/>
                <w:szCs w:val="21"/>
                <w:lang w:eastAsia="zh-CN"/>
              </w:rPr>
              <w:t>3</w:t>
            </w:r>
            <w:r>
              <w:rPr>
                <w:rFonts w:ascii="宋体" w:eastAsia="宋体" w:hAnsi="宋体"/>
                <w:sz w:val="21"/>
                <w:szCs w:val="21"/>
                <w:lang w:eastAsia="zh-CN"/>
              </w:rPr>
              <w:t>2</w:t>
            </w:r>
          </w:p>
        </w:tc>
      </w:tr>
      <w:tr w:rsidR="00AD6647" w14:paraId="11F9C931" w14:textId="77777777">
        <w:trPr>
          <w:trHeight w:val="454"/>
          <w:jc w:val="center"/>
        </w:trPr>
        <w:tc>
          <w:tcPr>
            <w:tcW w:w="1951" w:type="dxa"/>
            <w:tcBorders>
              <w:left w:val="single" w:sz="12" w:space="0" w:color="auto"/>
            </w:tcBorders>
            <w:vAlign w:val="center"/>
          </w:tcPr>
          <w:p w14:paraId="64336FA2" w14:textId="77777777" w:rsidR="00AD6647" w:rsidRDefault="00326223">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244E8A79" w14:textId="4F3E60B3" w:rsidR="00AD6647" w:rsidRDefault="001B3CCD">
            <w:pPr>
              <w:tabs>
                <w:tab w:val="left" w:pos="532"/>
              </w:tabs>
              <w:jc w:val="center"/>
              <w:rPr>
                <w:rFonts w:eastAsia="宋体"/>
                <w:sz w:val="21"/>
                <w:szCs w:val="21"/>
                <w:lang w:eastAsia="zh-CN"/>
              </w:rPr>
            </w:pPr>
            <w:r>
              <w:rPr>
                <w:rFonts w:eastAsia="宋体" w:hint="eastAsia"/>
                <w:sz w:val="21"/>
                <w:szCs w:val="21"/>
                <w:lang w:eastAsia="zh-CN"/>
              </w:rPr>
              <w:t>杨瑛</w:t>
            </w:r>
          </w:p>
        </w:tc>
        <w:tc>
          <w:tcPr>
            <w:tcW w:w="1314" w:type="dxa"/>
            <w:vAlign w:val="center"/>
          </w:tcPr>
          <w:p w14:paraId="7422F7A8" w14:textId="77777777" w:rsidR="00AD6647" w:rsidRDefault="00326223">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7C83CE9B" w14:textId="21759D5D" w:rsidR="00AD6647" w:rsidRDefault="001B3CCD">
            <w:pPr>
              <w:tabs>
                <w:tab w:val="left" w:pos="532"/>
              </w:tabs>
              <w:jc w:val="center"/>
              <w:rPr>
                <w:rFonts w:eastAsia="宋体"/>
                <w:sz w:val="21"/>
                <w:szCs w:val="21"/>
                <w:lang w:eastAsia="zh-CN"/>
              </w:rPr>
            </w:pPr>
            <w:r>
              <w:rPr>
                <w:rFonts w:eastAsia="宋体" w:hint="eastAsia"/>
                <w:sz w:val="21"/>
                <w:szCs w:val="21"/>
                <w:lang w:eastAsia="zh-CN"/>
              </w:rPr>
              <w:t>1</w:t>
            </w:r>
            <w:r>
              <w:rPr>
                <w:rFonts w:eastAsia="宋体"/>
                <w:sz w:val="21"/>
                <w:szCs w:val="21"/>
                <w:lang w:eastAsia="zh-CN"/>
              </w:rPr>
              <w:t>2041</w:t>
            </w:r>
          </w:p>
        </w:tc>
        <w:tc>
          <w:tcPr>
            <w:tcW w:w="1753" w:type="dxa"/>
            <w:vAlign w:val="center"/>
          </w:tcPr>
          <w:p w14:paraId="679A03C5" w14:textId="77777777" w:rsidR="00AD6647" w:rsidRDefault="00326223">
            <w:pPr>
              <w:tabs>
                <w:tab w:val="left" w:pos="532"/>
              </w:tabs>
              <w:spacing w:line="340" w:lineRule="exact"/>
              <w:jc w:val="center"/>
              <w:rPr>
                <w:rFonts w:eastAsia="黑体"/>
                <w:kern w:val="0"/>
                <w:sz w:val="21"/>
                <w:szCs w:val="21"/>
              </w:rPr>
            </w:pPr>
            <w:r>
              <w:rPr>
                <w:rFonts w:eastAsia="黑体"/>
                <w:kern w:val="0"/>
                <w:sz w:val="21"/>
                <w:szCs w:val="21"/>
              </w:rPr>
              <w:t>专</w:t>
            </w:r>
            <w:r>
              <w:rPr>
                <w:rFonts w:eastAsia="黑体" w:hint="eastAsia"/>
                <w:kern w:val="0"/>
                <w:sz w:val="21"/>
                <w:szCs w:val="21"/>
                <w:lang w:eastAsia="zh-CN"/>
              </w:rPr>
              <w:t>/</w:t>
            </w:r>
            <w:r>
              <w:rPr>
                <w:rFonts w:eastAsia="黑体"/>
                <w:kern w:val="0"/>
                <w:sz w:val="21"/>
                <w:szCs w:val="21"/>
              </w:rPr>
              <w:t>兼职</w:t>
            </w:r>
          </w:p>
        </w:tc>
        <w:tc>
          <w:tcPr>
            <w:tcW w:w="1462" w:type="dxa"/>
            <w:tcBorders>
              <w:right w:val="single" w:sz="12" w:space="0" w:color="auto"/>
            </w:tcBorders>
            <w:vAlign w:val="center"/>
          </w:tcPr>
          <w:p w14:paraId="1A8F9953" w14:textId="77777777" w:rsidR="00AD6647" w:rsidRDefault="00326223">
            <w:pPr>
              <w:tabs>
                <w:tab w:val="left" w:pos="532"/>
              </w:tabs>
              <w:jc w:val="center"/>
              <w:rPr>
                <w:rFonts w:eastAsia="宋体"/>
                <w:sz w:val="21"/>
                <w:szCs w:val="21"/>
                <w:lang w:eastAsia="zh-CN"/>
              </w:rPr>
            </w:pPr>
            <w:r>
              <w:rPr>
                <w:rFonts w:eastAsia="宋体" w:hint="eastAsia"/>
                <w:sz w:val="21"/>
                <w:szCs w:val="21"/>
                <w:lang w:eastAsia="zh-CN"/>
              </w:rPr>
              <w:t>专职</w:t>
            </w:r>
          </w:p>
        </w:tc>
      </w:tr>
      <w:tr w:rsidR="00AD6647" w14:paraId="4971297D" w14:textId="77777777">
        <w:trPr>
          <w:trHeight w:val="454"/>
          <w:jc w:val="center"/>
        </w:trPr>
        <w:tc>
          <w:tcPr>
            <w:tcW w:w="1951" w:type="dxa"/>
            <w:tcBorders>
              <w:left w:val="single" w:sz="12" w:space="0" w:color="auto"/>
            </w:tcBorders>
            <w:vAlign w:val="center"/>
          </w:tcPr>
          <w:p w14:paraId="36A80D94" w14:textId="77777777" w:rsidR="00AD6647" w:rsidRDefault="00326223">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310DC126" w14:textId="77777777" w:rsidR="00AD6647" w:rsidRDefault="001B3CCD">
            <w:pPr>
              <w:tabs>
                <w:tab w:val="left" w:pos="532"/>
              </w:tabs>
              <w:jc w:val="center"/>
              <w:rPr>
                <w:rFonts w:eastAsia="宋体"/>
                <w:sz w:val="21"/>
                <w:szCs w:val="21"/>
                <w:lang w:eastAsia="zh-CN"/>
              </w:rPr>
            </w:pPr>
            <w:r>
              <w:rPr>
                <w:rFonts w:eastAsia="宋体" w:hint="eastAsia"/>
                <w:sz w:val="21"/>
                <w:szCs w:val="21"/>
                <w:lang w:eastAsia="zh-CN"/>
              </w:rPr>
              <w:t>英语</w:t>
            </w:r>
            <w:r>
              <w:rPr>
                <w:rFonts w:eastAsia="宋体" w:hint="eastAsia"/>
                <w:sz w:val="21"/>
                <w:szCs w:val="21"/>
                <w:lang w:eastAsia="zh-CN"/>
              </w:rPr>
              <w:t>B21-2</w:t>
            </w:r>
          </w:p>
          <w:p w14:paraId="681DCA1E" w14:textId="413AD4FD" w:rsidR="001B3CCD" w:rsidRDefault="001B3CCD">
            <w:pPr>
              <w:tabs>
                <w:tab w:val="left" w:pos="532"/>
              </w:tabs>
              <w:jc w:val="center"/>
              <w:rPr>
                <w:rFonts w:eastAsia="宋体"/>
                <w:sz w:val="21"/>
                <w:szCs w:val="21"/>
                <w:lang w:eastAsia="zh-CN"/>
              </w:rPr>
            </w:pPr>
            <w:r>
              <w:rPr>
                <w:rFonts w:eastAsia="宋体" w:hint="eastAsia"/>
                <w:sz w:val="21"/>
                <w:szCs w:val="21"/>
                <w:lang w:eastAsia="zh-CN"/>
              </w:rPr>
              <w:t>英语</w:t>
            </w:r>
            <w:r>
              <w:rPr>
                <w:rFonts w:eastAsia="宋体" w:hint="eastAsia"/>
                <w:sz w:val="21"/>
                <w:szCs w:val="21"/>
                <w:lang w:eastAsia="zh-CN"/>
              </w:rPr>
              <w:t>B21-4</w:t>
            </w:r>
          </w:p>
        </w:tc>
        <w:tc>
          <w:tcPr>
            <w:tcW w:w="1314" w:type="dxa"/>
            <w:vAlign w:val="center"/>
          </w:tcPr>
          <w:p w14:paraId="59DFDB8E" w14:textId="77777777" w:rsidR="00AD6647" w:rsidRDefault="00326223">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1169" w:type="dxa"/>
            <w:vAlign w:val="center"/>
          </w:tcPr>
          <w:p w14:paraId="0248768F" w14:textId="77777777" w:rsidR="00AD6647" w:rsidRDefault="001B3CCD">
            <w:pPr>
              <w:tabs>
                <w:tab w:val="left" w:pos="532"/>
              </w:tabs>
              <w:jc w:val="center"/>
              <w:rPr>
                <w:rFonts w:eastAsia="宋体"/>
                <w:sz w:val="21"/>
                <w:szCs w:val="21"/>
                <w:lang w:eastAsia="zh-CN"/>
              </w:rPr>
            </w:pPr>
            <w:r>
              <w:rPr>
                <w:rFonts w:eastAsia="宋体" w:hint="eastAsia"/>
                <w:sz w:val="21"/>
                <w:szCs w:val="21"/>
                <w:lang w:eastAsia="zh-CN"/>
              </w:rPr>
              <w:t>3</w:t>
            </w:r>
            <w:r>
              <w:rPr>
                <w:rFonts w:eastAsia="宋体"/>
                <w:sz w:val="21"/>
                <w:szCs w:val="21"/>
                <w:lang w:eastAsia="zh-CN"/>
              </w:rPr>
              <w:t>0</w:t>
            </w:r>
          </w:p>
          <w:p w14:paraId="7BF6BDAF" w14:textId="58526DF7" w:rsidR="001B3CCD" w:rsidRDefault="001B3CCD">
            <w:pPr>
              <w:tabs>
                <w:tab w:val="left" w:pos="532"/>
              </w:tabs>
              <w:jc w:val="center"/>
              <w:rPr>
                <w:rFonts w:eastAsia="宋体"/>
                <w:sz w:val="21"/>
                <w:szCs w:val="21"/>
                <w:lang w:eastAsia="zh-CN"/>
              </w:rPr>
            </w:pPr>
            <w:r>
              <w:rPr>
                <w:rFonts w:eastAsia="宋体" w:hint="eastAsia"/>
                <w:sz w:val="21"/>
                <w:szCs w:val="21"/>
                <w:lang w:eastAsia="zh-CN"/>
              </w:rPr>
              <w:t>2</w:t>
            </w:r>
            <w:r>
              <w:rPr>
                <w:rFonts w:eastAsia="宋体"/>
                <w:sz w:val="21"/>
                <w:szCs w:val="21"/>
                <w:lang w:eastAsia="zh-CN"/>
              </w:rPr>
              <w:t>7</w:t>
            </w:r>
          </w:p>
        </w:tc>
        <w:tc>
          <w:tcPr>
            <w:tcW w:w="1753" w:type="dxa"/>
            <w:vAlign w:val="center"/>
          </w:tcPr>
          <w:p w14:paraId="43D7E061" w14:textId="77777777" w:rsidR="00AD6647" w:rsidRDefault="00326223">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462" w:type="dxa"/>
            <w:tcBorders>
              <w:right w:val="single" w:sz="12" w:space="0" w:color="auto"/>
            </w:tcBorders>
            <w:vAlign w:val="center"/>
          </w:tcPr>
          <w:p w14:paraId="4BC7C22E" w14:textId="47DE1E54" w:rsidR="00AD6647" w:rsidRDefault="001B3CCD" w:rsidP="001B3CCD">
            <w:pPr>
              <w:tabs>
                <w:tab w:val="left" w:pos="532"/>
              </w:tabs>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w:t>
            </w:r>
            <w:r>
              <w:rPr>
                <w:rFonts w:eastAsia="宋体"/>
                <w:sz w:val="21"/>
                <w:szCs w:val="21"/>
                <w:lang w:eastAsia="zh-CN"/>
              </w:rPr>
              <w:t>16</w:t>
            </w:r>
          </w:p>
        </w:tc>
      </w:tr>
      <w:tr w:rsidR="00AD6647" w14:paraId="5ADD8599" w14:textId="77777777">
        <w:trPr>
          <w:trHeight w:val="454"/>
          <w:jc w:val="center"/>
        </w:trPr>
        <w:tc>
          <w:tcPr>
            <w:tcW w:w="1951" w:type="dxa"/>
            <w:tcBorders>
              <w:left w:val="single" w:sz="12" w:space="0" w:color="auto"/>
            </w:tcBorders>
            <w:vAlign w:val="center"/>
          </w:tcPr>
          <w:p w14:paraId="155184E4" w14:textId="77777777" w:rsidR="00AD6647" w:rsidRDefault="00326223">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7363E88E" w14:textId="4B44AC83" w:rsidR="00AD6647" w:rsidRDefault="00326223">
            <w:pPr>
              <w:rPr>
                <w:rFonts w:ascii="宋体" w:eastAsia="宋体" w:hAnsi="宋体" w:cs="宋体"/>
                <w:color w:val="000000" w:themeColor="text1"/>
                <w:kern w:val="0"/>
                <w:sz w:val="21"/>
                <w:szCs w:val="21"/>
                <w:highlight w:val="cyan"/>
                <w:lang w:eastAsia="zh-CN"/>
              </w:rPr>
            </w:pPr>
            <w:r>
              <w:rPr>
                <w:rFonts w:asciiTheme="majorEastAsia" w:eastAsiaTheme="majorEastAsia" w:hAnsiTheme="majorEastAsia" w:hint="eastAsia"/>
                <w:color w:val="000000"/>
                <w:sz w:val="20"/>
                <w:szCs w:val="20"/>
                <w:lang w:eastAsia="zh-CN"/>
              </w:rPr>
              <w:t>周</w:t>
            </w:r>
            <w:r w:rsidR="001B3CCD">
              <w:rPr>
                <w:rFonts w:asciiTheme="majorEastAsia" w:eastAsiaTheme="majorEastAsia" w:hAnsiTheme="majorEastAsia" w:hint="eastAsia"/>
                <w:color w:val="000000"/>
                <w:sz w:val="20"/>
                <w:szCs w:val="20"/>
                <w:lang w:eastAsia="zh-CN"/>
              </w:rPr>
              <w:t>一</w:t>
            </w:r>
            <w:r>
              <w:rPr>
                <w:rFonts w:asciiTheme="majorEastAsia" w:eastAsiaTheme="majorEastAsia" w:hAnsiTheme="majorEastAsia" w:hint="eastAsia"/>
                <w:color w:val="000000"/>
                <w:sz w:val="20"/>
                <w:szCs w:val="20"/>
                <w:lang w:eastAsia="zh-CN"/>
              </w:rPr>
              <w:t xml:space="preserve"> 下午</w:t>
            </w:r>
            <w:r w:rsidR="001B3CCD">
              <w:rPr>
                <w:rFonts w:asciiTheme="majorEastAsia" w:eastAsiaTheme="majorEastAsia" w:hAnsiTheme="majorEastAsia" w:hint="eastAsia"/>
                <w:color w:val="000000"/>
                <w:sz w:val="20"/>
                <w:szCs w:val="20"/>
                <w:lang w:eastAsia="zh-CN"/>
              </w:rPr>
              <w:t>5</w:t>
            </w:r>
            <w:r w:rsidR="001B3CCD">
              <w:rPr>
                <w:rFonts w:asciiTheme="majorEastAsia" w:eastAsiaTheme="majorEastAsia" w:hAnsiTheme="majorEastAsia"/>
                <w:color w:val="000000"/>
                <w:sz w:val="20"/>
                <w:szCs w:val="20"/>
                <w:lang w:eastAsia="zh-CN"/>
              </w:rPr>
              <w:t>-5</w:t>
            </w:r>
            <w:r w:rsidR="001B3CCD">
              <w:rPr>
                <w:rFonts w:asciiTheme="majorEastAsia" w:eastAsiaTheme="majorEastAsia" w:hAnsiTheme="majorEastAsia" w:hint="eastAsia"/>
                <w:color w:val="000000"/>
                <w:sz w:val="20"/>
                <w:szCs w:val="20"/>
                <w:lang w:eastAsia="zh-CN"/>
              </w:rPr>
              <w:t>节</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 xml:space="preserve">地点：外国语学院 </w:t>
            </w:r>
            <w:r w:rsidR="001B3CCD">
              <w:rPr>
                <w:rFonts w:asciiTheme="majorEastAsia" w:eastAsiaTheme="majorEastAsia" w:hAnsiTheme="majorEastAsia"/>
                <w:color w:val="000000"/>
                <w:sz w:val="20"/>
                <w:szCs w:val="20"/>
                <w:lang w:eastAsia="zh-CN"/>
              </w:rPr>
              <w:t>216</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电话：</w:t>
            </w:r>
            <w:r w:rsidR="001B3CCD">
              <w:rPr>
                <w:rFonts w:asciiTheme="majorEastAsia" w:eastAsiaTheme="majorEastAsia" w:hAnsiTheme="majorEastAsia" w:hint="eastAsia"/>
                <w:color w:val="000000"/>
                <w:sz w:val="20"/>
                <w:szCs w:val="20"/>
                <w:lang w:eastAsia="zh-CN"/>
              </w:rPr>
              <w:t>1</w:t>
            </w:r>
            <w:r w:rsidR="001B3CCD">
              <w:rPr>
                <w:rFonts w:asciiTheme="majorEastAsia" w:eastAsiaTheme="majorEastAsia" w:hAnsiTheme="majorEastAsia"/>
                <w:color w:val="000000"/>
                <w:sz w:val="20"/>
                <w:szCs w:val="20"/>
                <w:lang w:eastAsia="zh-CN"/>
              </w:rPr>
              <w:t>5800334332</w:t>
            </w:r>
          </w:p>
        </w:tc>
      </w:tr>
      <w:tr w:rsidR="00AD6647" w14:paraId="5E10A902" w14:textId="77777777">
        <w:trPr>
          <w:trHeight w:val="454"/>
          <w:jc w:val="center"/>
        </w:trPr>
        <w:tc>
          <w:tcPr>
            <w:tcW w:w="1951" w:type="dxa"/>
            <w:tcBorders>
              <w:left w:val="single" w:sz="12" w:space="0" w:color="auto"/>
            </w:tcBorders>
            <w:vAlign w:val="center"/>
          </w:tcPr>
          <w:p w14:paraId="7F5B1BB7" w14:textId="77777777" w:rsidR="00AD6647" w:rsidRDefault="00326223">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课程号/课程网站</w:t>
            </w:r>
          </w:p>
        </w:tc>
        <w:tc>
          <w:tcPr>
            <w:tcW w:w="7109" w:type="dxa"/>
            <w:gridSpan w:val="5"/>
            <w:tcBorders>
              <w:right w:val="single" w:sz="12" w:space="0" w:color="auto"/>
            </w:tcBorders>
            <w:vAlign w:val="center"/>
          </w:tcPr>
          <w:p w14:paraId="4CD664B4" w14:textId="77777777" w:rsidR="00AD6647" w:rsidRPr="006C03A4" w:rsidRDefault="006E54C5">
            <w:pPr>
              <w:rPr>
                <w:rFonts w:ascii="宋体" w:eastAsia="宋体" w:hAnsi="宋体" w:cs="宋体"/>
                <w:kern w:val="0"/>
                <w:sz w:val="21"/>
                <w:szCs w:val="21"/>
                <w:lang w:eastAsia="zh-CN"/>
              </w:rPr>
            </w:pPr>
            <w:r w:rsidRPr="006C03A4">
              <w:rPr>
                <w:rFonts w:ascii="宋体" w:eastAsia="宋体" w:hAnsi="宋体" w:cs="宋体" w:hint="eastAsia"/>
                <w:kern w:val="0"/>
                <w:sz w:val="21"/>
                <w:szCs w:val="21"/>
                <w:lang w:eastAsia="zh-CN"/>
              </w:rPr>
              <w:t>英语B21</w:t>
            </w:r>
            <w:r w:rsidRPr="006C03A4">
              <w:rPr>
                <w:rFonts w:ascii="宋体" w:eastAsia="宋体" w:hAnsi="宋体" w:cs="宋体"/>
                <w:kern w:val="0"/>
                <w:sz w:val="21"/>
                <w:szCs w:val="21"/>
                <w:lang w:eastAsia="zh-CN"/>
              </w:rPr>
              <w:t xml:space="preserve">-2:3495777; </w:t>
            </w:r>
            <w:r w:rsidRPr="006C03A4">
              <w:rPr>
                <w:rFonts w:ascii="宋体" w:eastAsia="宋体" w:hAnsi="宋体" w:cs="宋体" w:hint="eastAsia"/>
                <w:kern w:val="0"/>
                <w:sz w:val="21"/>
                <w:szCs w:val="21"/>
                <w:lang w:eastAsia="zh-CN"/>
              </w:rPr>
              <w:t>英语B</w:t>
            </w:r>
            <w:r w:rsidRPr="006C03A4">
              <w:rPr>
                <w:rFonts w:ascii="宋体" w:eastAsia="宋体" w:hAnsi="宋体" w:cs="宋体"/>
                <w:kern w:val="0"/>
                <w:sz w:val="21"/>
                <w:szCs w:val="21"/>
                <w:lang w:eastAsia="zh-CN"/>
              </w:rPr>
              <w:t xml:space="preserve">21-4: 5584152; </w:t>
            </w:r>
          </w:p>
          <w:p w14:paraId="65433337" w14:textId="5105BA69" w:rsidR="006E54C5" w:rsidRPr="006E54C5" w:rsidRDefault="006E54C5">
            <w:pPr>
              <w:rPr>
                <w:rFonts w:ascii="宋体" w:eastAsia="宋体" w:hAnsi="宋体" w:cs="宋体"/>
                <w:kern w:val="0"/>
                <w:sz w:val="21"/>
                <w:szCs w:val="21"/>
                <w:highlight w:val="cyan"/>
                <w:lang w:eastAsia="zh-CN"/>
              </w:rPr>
            </w:pPr>
            <w:r w:rsidRPr="006C03A4">
              <w:rPr>
                <w:rFonts w:ascii="宋体" w:eastAsia="宋体" w:hAnsi="宋体" w:cs="宋体" w:hint="eastAsia"/>
                <w:kern w:val="0"/>
                <w:sz w:val="21"/>
                <w:szCs w:val="21"/>
                <w:lang w:eastAsia="zh-CN"/>
              </w:rPr>
              <w:t>h</w:t>
            </w:r>
            <w:r w:rsidRPr="006C03A4">
              <w:rPr>
                <w:rFonts w:ascii="宋体" w:eastAsia="宋体" w:hAnsi="宋体" w:cs="宋体"/>
                <w:kern w:val="0"/>
                <w:sz w:val="21"/>
                <w:szCs w:val="21"/>
                <w:lang w:eastAsia="zh-CN"/>
              </w:rPr>
              <w:t>ttps://www.mosoteach.cn/</w:t>
            </w:r>
          </w:p>
        </w:tc>
      </w:tr>
      <w:tr w:rsidR="00AD6647" w14:paraId="147EE054" w14:textId="77777777">
        <w:trPr>
          <w:trHeight w:val="454"/>
          <w:jc w:val="center"/>
        </w:trPr>
        <w:tc>
          <w:tcPr>
            <w:tcW w:w="1951" w:type="dxa"/>
            <w:tcBorders>
              <w:left w:val="single" w:sz="12" w:space="0" w:color="auto"/>
            </w:tcBorders>
            <w:vAlign w:val="center"/>
          </w:tcPr>
          <w:p w14:paraId="40309E5F" w14:textId="77777777" w:rsidR="00AD6647" w:rsidRDefault="00326223">
            <w:pPr>
              <w:tabs>
                <w:tab w:val="left" w:pos="532"/>
              </w:tabs>
              <w:spacing w:line="340" w:lineRule="exact"/>
              <w:jc w:val="center"/>
              <w:rPr>
                <w:rFonts w:ascii="黑体" w:eastAsia="黑体" w:hAnsi="黑体"/>
                <w:kern w:val="0"/>
                <w:sz w:val="21"/>
                <w:szCs w:val="21"/>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24388AE4" w14:textId="77777777" w:rsidR="00AD6647" w:rsidRDefault="00326223">
            <w:pPr>
              <w:snapToGrid w:val="0"/>
              <w:spacing w:line="300" w:lineRule="auto"/>
              <w:ind w:leftChars="22" w:left="53"/>
              <w:rPr>
                <w:rFonts w:asciiTheme="minorEastAsia" w:eastAsiaTheme="minorEastAsia" w:hAnsiTheme="minorEastAsia"/>
                <w:color w:val="000000"/>
                <w:sz w:val="21"/>
                <w:szCs w:val="21"/>
              </w:rPr>
            </w:pPr>
            <w:r>
              <w:rPr>
                <w:rFonts w:asciiTheme="minorEastAsia" w:eastAsiaTheme="minorEastAsia" w:hAnsiTheme="minorEastAsia"/>
                <w:bCs/>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 xml:space="preserve">吴伟仁编，外语教学与研究出版社，2008. </w:t>
            </w:r>
          </w:p>
          <w:p w14:paraId="28350148" w14:textId="77777777" w:rsidR="00AD6647" w:rsidRDefault="00326223">
            <w:pPr>
              <w:rPr>
                <w:rFonts w:ascii="宋体" w:eastAsia="宋体" w:hAnsi="宋体" w:cs="宋体"/>
                <w:color w:val="000000" w:themeColor="text1"/>
                <w:kern w:val="0"/>
                <w:sz w:val="21"/>
                <w:szCs w:val="21"/>
                <w:highlight w:val="cyan"/>
                <w:lang w:eastAsia="zh-CN"/>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第2</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吴伟仁编，外语教学与研究出版社，2008.</w:t>
            </w:r>
          </w:p>
        </w:tc>
      </w:tr>
      <w:tr w:rsidR="00AD6647" w14:paraId="762D0DCD" w14:textId="77777777">
        <w:trPr>
          <w:trHeight w:val="454"/>
          <w:jc w:val="center"/>
        </w:trPr>
        <w:tc>
          <w:tcPr>
            <w:tcW w:w="1951" w:type="dxa"/>
            <w:tcBorders>
              <w:left w:val="single" w:sz="12" w:space="0" w:color="auto"/>
              <w:bottom w:val="single" w:sz="12" w:space="0" w:color="auto"/>
            </w:tcBorders>
            <w:vAlign w:val="center"/>
          </w:tcPr>
          <w:p w14:paraId="6270C0B1" w14:textId="77777777" w:rsidR="00AD6647" w:rsidRDefault="00326223">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1A9D3FC3" w14:textId="77777777" w:rsidR="00AD6647" w:rsidRDefault="00326223">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1.</w:t>
            </w:r>
            <w:r>
              <w:rPr>
                <w:rFonts w:asciiTheme="minorEastAsia" w:eastAsiaTheme="minorEastAsia" w:hAnsiTheme="minorEastAsia"/>
                <w:bCs/>
                <w:color w:val="000000"/>
                <w:sz w:val="21"/>
                <w:szCs w:val="21"/>
              </w:rPr>
              <w:t>《美国文学》</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左金梅编，中国海洋大学出版社，2006. </w:t>
            </w:r>
          </w:p>
          <w:p w14:paraId="1DA3E02D" w14:textId="77777777" w:rsidR="00AD6647" w:rsidRDefault="00326223">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 xml:space="preserve">2. </w:t>
            </w:r>
            <w:r>
              <w:rPr>
                <w:rFonts w:asciiTheme="minorEastAsia" w:eastAsiaTheme="minorEastAsia" w:hAnsiTheme="minorEastAsia" w:hint="eastAsia"/>
                <w:bCs/>
                <w:color w:val="000000"/>
                <w:sz w:val="20"/>
                <w:szCs w:val="20"/>
              </w:rPr>
              <w:t xml:space="preserve">British and American Literature: Poetry and Reading，王海燕主编，河海大学出版社，2020.  </w:t>
            </w:r>
          </w:p>
          <w:p w14:paraId="32DBEB00" w14:textId="77777777" w:rsidR="00AD6647" w:rsidRDefault="00326223">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p w14:paraId="39D331DF" w14:textId="77777777" w:rsidR="00AD6647" w:rsidRDefault="00326223">
            <w:pPr>
              <w:tabs>
                <w:tab w:val="left" w:pos="532"/>
              </w:tabs>
              <w:rPr>
                <w:rFonts w:ascii="宋体" w:eastAsia="宋体" w:hAnsi="宋体"/>
                <w:sz w:val="21"/>
                <w:szCs w:val="21"/>
                <w:lang w:eastAsia="zh-CN"/>
              </w:rPr>
            </w:pPr>
            <w:r>
              <w:rPr>
                <w:rFonts w:asciiTheme="minorEastAsia" w:eastAsiaTheme="minorEastAsia" w:hAnsiTheme="minorEastAsia" w:hint="eastAsia"/>
                <w:bCs/>
                <w:color w:val="000000"/>
                <w:sz w:val="21"/>
                <w:szCs w:val="21"/>
              </w:rPr>
              <w:t>4.</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tc>
      </w:tr>
    </w:tbl>
    <w:p w14:paraId="397770DA" w14:textId="77777777" w:rsidR="00AD6647" w:rsidRDefault="00AD6647">
      <w:pPr>
        <w:tabs>
          <w:tab w:val="left" w:pos="3420"/>
          <w:tab w:val="left" w:pos="7560"/>
        </w:tabs>
        <w:spacing w:beforeLines="20" w:before="72"/>
        <w:jc w:val="both"/>
        <w:outlineLvl w:val="0"/>
        <w:rPr>
          <w:rFonts w:ascii="宋体" w:eastAsia="宋体" w:hAnsi="宋体"/>
          <w:color w:val="000000"/>
          <w:position w:val="-20"/>
          <w:lang w:eastAsia="zh-CN"/>
        </w:rPr>
      </w:pPr>
    </w:p>
    <w:p w14:paraId="36312CF1" w14:textId="77777777" w:rsidR="00AD6647" w:rsidRDefault="00326223">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37"/>
        <w:gridCol w:w="737"/>
        <w:gridCol w:w="4980"/>
        <w:gridCol w:w="1320"/>
        <w:gridCol w:w="1233"/>
      </w:tblGrid>
      <w:tr w:rsidR="00AD6647" w14:paraId="3EA47572" w14:textId="77777777">
        <w:trPr>
          <w:trHeight w:val="454"/>
        </w:trPr>
        <w:tc>
          <w:tcPr>
            <w:tcW w:w="737" w:type="dxa"/>
            <w:tcMar>
              <w:top w:w="15" w:type="dxa"/>
              <w:left w:w="108" w:type="dxa"/>
              <w:bottom w:w="0" w:type="dxa"/>
              <w:right w:w="108" w:type="dxa"/>
            </w:tcMar>
            <w:vAlign w:val="center"/>
          </w:tcPr>
          <w:p w14:paraId="1795F9E9" w14:textId="77777777" w:rsidR="00AD6647" w:rsidRDefault="00326223">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课次</w:t>
            </w:r>
          </w:p>
        </w:tc>
        <w:tc>
          <w:tcPr>
            <w:tcW w:w="737" w:type="dxa"/>
            <w:vAlign w:val="center"/>
          </w:tcPr>
          <w:p w14:paraId="6FA129BF" w14:textId="77777777" w:rsidR="00AD6647" w:rsidRDefault="00326223">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4980" w:type="dxa"/>
            <w:tcMar>
              <w:top w:w="15" w:type="dxa"/>
              <w:left w:w="108" w:type="dxa"/>
              <w:bottom w:w="0" w:type="dxa"/>
              <w:right w:w="108" w:type="dxa"/>
            </w:tcMar>
            <w:vAlign w:val="center"/>
          </w:tcPr>
          <w:p w14:paraId="14CB76E1" w14:textId="77777777" w:rsidR="00AD6647" w:rsidRDefault="00326223">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320" w:type="dxa"/>
            <w:tcMar>
              <w:top w:w="15" w:type="dxa"/>
              <w:left w:w="108" w:type="dxa"/>
              <w:bottom w:w="0" w:type="dxa"/>
              <w:right w:w="108" w:type="dxa"/>
            </w:tcMar>
            <w:vAlign w:val="center"/>
          </w:tcPr>
          <w:p w14:paraId="5C9C5E31" w14:textId="77777777" w:rsidR="00AD6647" w:rsidRDefault="00326223">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233" w:type="dxa"/>
            <w:tcMar>
              <w:top w:w="15" w:type="dxa"/>
              <w:left w:w="108" w:type="dxa"/>
              <w:bottom w:w="0" w:type="dxa"/>
              <w:right w:w="108" w:type="dxa"/>
            </w:tcMar>
            <w:vAlign w:val="center"/>
          </w:tcPr>
          <w:p w14:paraId="75D67070" w14:textId="77777777" w:rsidR="00AD6647" w:rsidRDefault="00326223">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AD6647" w14:paraId="157131BE" w14:textId="77777777">
        <w:trPr>
          <w:trHeight w:val="340"/>
        </w:trPr>
        <w:tc>
          <w:tcPr>
            <w:tcW w:w="737" w:type="dxa"/>
            <w:tcMar>
              <w:top w:w="15" w:type="dxa"/>
              <w:left w:w="108" w:type="dxa"/>
              <w:bottom w:w="0" w:type="dxa"/>
              <w:right w:w="108" w:type="dxa"/>
            </w:tcMar>
            <w:vAlign w:val="center"/>
          </w:tcPr>
          <w:p w14:paraId="463A5A86"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1</w:t>
            </w:r>
          </w:p>
        </w:tc>
        <w:tc>
          <w:tcPr>
            <w:tcW w:w="737" w:type="dxa"/>
            <w:vAlign w:val="center"/>
          </w:tcPr>
          <w:p w14:paraId="47AFA4CA"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851B89E" w14:textId="77777777" w:rsidR="00AD6647" w:rsidRDefault="00326223">
            <w:pPr>
              <w:widowControl/>
              <w:spacing w:line="300" w:lineRule="atLeast"/>
              <w:rPr>
                <w:color w:val="000000"/>
                <w:kern w:val="0"/>
                <w:szCs w:val="21"/>
              </w:rPr>
            </w:pPr>
            <w:r>
              <w:rPr>
                <w:color w:val="000000"/>
                <w:kern w:val="0"/>
                <w:szCs w:val="21"/>
              </w:rPr>
              <w:t xml:space="preserve">The Literature of Colonial America; </w:t>
            </w:r>
          </w:p>
          <w:p w14:paraId="32245A12" w14:textId="77777777" w:rsidR="00AD6647" w:rsidRDefault="00326223">
            <w:pPr>
              <w:numPr>
                <w:ilvl w:val="0"/>
                <w:numId w:val="1"/>
              </w:numPr>
              <w:rPr>
                <w:szCs w:val="21"/>
              </w:rPr>
            </w:pPr>
            <w:r>
              <w:rPr>
                <w:color w:val="000000"/>
                <w:szCs w:val="21"/>
              </w:rPr>
              <w:t>Puritanism and its influence</w:t>
            </w:r>
          </w:p>
          <w:p w14:paraId="37A021C2" w14:textId="77777777" w:rsidR="00AD6647" w:rsidRDefault="00326223">
            <w:pPr>
              <w:numPr>
                <w:ilvl w:val="0"/>
                <w:numId w:val="1"/>
              </w:numPr>
              <w:rPr>
                <w:rFonts w:eastAsia="黑体"/>
                <w:szCs w:val="21"/>
              </w:rPr>
            </w:pPr>
            <w:r>
              <w:rPr>
                <w:rFonts w:eastAsia="黑体"/>
                <w:szCs w:val="21"/>
              </w:rPr>
              <w:t>John Smith; William Bradford; John Winthrop</w:t>
            </w:r>
          </w:p>
          <w:p w14:paraId="153BD251" w14:textId="77777777" w:rsidR="00AD6647" w:rsidRDefault="00326223">
            <w:pPr>
              <w:pStyle w:val="a8"/>
              <w:numPr>
                <w:ilvl w:val="0"/>
                <w:numId w:val="1"/>
              </w:numPr>
              <w:ind w:firstLineChars="0"/>
              <w:rPr>
                <w:rFonts w:eastAsia="黑体"/>
                <w:szCs w:val="21"/>
                <w:lang w:eastAsia="zh-CN"/>
              </w:rPr>
            </w:pPr>
            <w:r>
              <w:rPr>
                <w:rFonts w:eastAsia="黑体"/>
                <w:szCs w:val="21"/>
              </w:rPr>
              <w:t xml:space="preserve">John Cotton; Roger Williams </w:t>
            </w:r>
          </w:p>
          <w:p w14:paraId="330021CD" w14:textId="77777777" w:rsidR="00AD6647" w:rsidRDefault="00326223">
            <w:pPr>
              <w:widowControl/>
              <w:jc w:val="center"/>
              <w:rPr>
                <w:rFonts w:eastAsia="宋体"/>
                <w:kern w:val="0"/>
                <w:sz w:val="21"/>
                <w:szCs w:val="21"/>
                <w:lang w:eastAsia="zh-CN"/>
              </w:rPr>
            </w:pPr>
            <w:r>
              <w:rPr>
                <w:rFonts w:eastAsia="黑体" w:hint="eastAsia"/>
                <w:szCs w:val="21"/>
                <w:lang w:eastAsia="zh-CN"/>
              </w:rPr>
              <w:t>思政：从清教主义（</w:t>
            </w:r>
            <w:r>
              <w:rPr>
                <w:rFonts w:eastAsia="黑体" w:hint="eastAsia"/>
                <w:szCs w:val="21"/>
                <w:lang w:eastAsia="zh-CN"/>
              </w:rPr>
              <w:t>Puritanism</w:t>
            </w:r>
            <w:r>
              <w:rPr>
                <w:rFonts w:eastAsia="黑体" w:hint="eastAsia"/>
                <w:szCs w:val="21"/>
                <w:lang w:eastAsia="zh-CN"/>
              </w:rPr>
              <w:t>）对早期美国文</w:t>
            </w:r>
            <w:r>
              <w:rPr>
                <w:rFonts w:eastAsia="黑体" w:hint="eastAsia"/>
                <w:szCs w:val="21"/>
                <w:lang w:eastAsia="zh-CN"/>
              </w:rPr>
              <w:lastRenderedPageBreak/>
              <w:t>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271D8E0A"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tc>
        <w:tc>
          <w:tcPr>
            <w:tcW w:w="1233" w:type="dxa"/>
            <w:tcMar>
              <w:top w:w="15" w:type="dxa"/>
              <w:left w:w="108" w:type="dxa"/>
              <w:bottom w:w="0" w:type="dxa"/>
              <w:right w:w="108" w:type="dxa"/>
            </w:tcMar>
            <w:vAlign w:val="center"/>
          </w:tcPr>
          <w:p w14:paraId="33DEE3EF"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8DB1A8C"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w:t>
            </w:r>
            <w:r>
              <w:rPr>
                <w:rFonts w:eastAsiaTheme="minorEastAsia" w:hint="eastAsia"/>
                <w:color w:val="000000"/>
                <w:szCs w:val="21"/>
                <w:lang w:eastAsia="zh-CN"/>
              </w:rPr>
              <w:lastRenderedPageBreak/>
              <w:t>题和问答题</w:t>
            </w:r>
          </w:p>
          <w:p w14:paraId="589634B7"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1311D14F" w14:textId="77777777">
        <w:trPr>
          <w:trHeight w:val="340"/>
        </w:trPr>
        <w:tc>
          <w:tcPr>
            <w:tcW w:w="737" w:type="dxa"/>
            <w:tcMar>
              <w:top w:w="15" w:type="dxa"/>
              <w:left w:w="108" w:type="dxa"/>
              <w:bottom w:w="0" w:type="dxa"/>
              <w:right w:w="108" w:type="dxa"/>
            </w:tcMar>
            <w:vAlign w:val="center"/>
          </w:tcPr>
          <w:p w14:paraId="328DF0A9"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lastRenderedPageBreak/>
              <w:t>2</w:t>
            </w:r>
          </w:p>
        </w:tc>
        <w:tc>
          <w:tcPr>
            <w:tcW w:w="737" w:type="dxa"/>
            <w:vAlign w:val="center"/>
          </w:tcPr>
          <w:p w14:paraId="0A564470"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2A8C2347" w14:textId="77777777" w:rsidR="00AD6647" w:rsidRDefault="00326223">
            <w:pPr>
              <w:rPr>
                <w:color w:val="000000"/>
                <w:kern w:val="0"/>
                <w:szCs w:val="21"/>
              </w:rPr>
            </w:pPr>
            <w:r>
              <w:rPr>
                <w:color w:val="000000"/>
                <w:kern w:val="0"/>
                <w:szCs w:val="21"/>
              </w:rPr>
              <w:t>The Literature of Reason and Revolution</w:t>
            </w:r>
          </w:p>
          <w:p w14:paraId="5D32232C" w14:textId="77777777" w:rsidR="00AD6647" w:rsidRDefault="00326223">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677C3AA7" w14:textId="77777777" w:rsidR="00AD6647" w:rsidRDefault="00326223">
            <w:pPr>
              <w:rPr>
                <w:i/>
                <w:iCs/>
                <w:szCs w:val="21"/>
              </w:rPr>
            </w:pPr>
            <w:r>
              <w:rPr>
                <w:iCs/>
                <w:color w:val="000000"/>
                <w:kern w:val="0"/>
                <w:szCs w:val="21"/>
              </w:rPr>
              <w:t xml:space="preserve">2. Phillip Freneau and </w:t>
            </w:r>
            <w:r>
              <w:rPr>
                <w:i/>
                <w:color w:val="000000"/>
                <w:kern w:val="0"/>
                <w:szCs w:val="21"/>
              </w:rPr>
              <w:t>The Wild Honey Suckle</w:t>
            </w:r>
          </w:p>
          <w:p w14:paraId="23E3198C" w14:textId="77777777" w:rsidR="00AD6647" w:rsidRDefault="00326223">
            <w:pPr>
              <w:widowControl/>
              <w:jc w:val="center"/>
              <w:rPr>
                <w:rFonts w:eastAsia="宋体"/>
                <w:kern w:val="0"/>
                <w:sz w:val="21"/>
                <w:szCs w:val="21"/>
                <w:lang w:eastAsia="zh-CN"/>
              </w:rPr>
            </w:pPr>
            <w:r>
              <w:rPr>
                <w:rFonts w:eastAsia="黑体" w:hint="eastAsia"/>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5A57D385" w14:textId="77777777" w:rsidR="00AD6647" w:rsidRDefault="00326223">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765A6FFA" w14:textId="77777777" w:rsidR="00AD6647" w:rsidRDefault="00AD6647">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0686C1C9"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AC4E826"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F0AF97B"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46A7AB02" w14:textId="77777777">
        <w:trPr>
          <w:trHeight w:val="340"/>
        </w:trPr>
        <w:tc>
          <w:tcPr>
            <w:tcW w:w="737" w:type="dxa"/>
            <w:tcMar>
              <w:top w:w="15" w:type="dxa"/>
              <w:left w:w="108" w:type="dxa"/>
              <w:bottom w:w="0" w:type="dxa"/>
              <w:right w:w="108" w:type="dxa"/>
            </w:tcMar>
            <w:vAlign w:val="center"/>
          </w:tcPr>
          <w:p w14:paraId="2D976D49"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3</w:t>
            </w:r>
          </w:p>
        </w:tc>
        <w:tc>
          <w:tcPr>
            <w:tcW w:w="737" w:type="dxa"/>
            <w:vAlign w:val="center"/>
          </w:tcPr>
          <w:p w14:paraId="25485C18"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6401BEA3" w14:textId="77777777" w:rsidR="00AD6647" w:rsidRDefault="00326223">
            <w:pPr>
              <w:ind w:left="240" w:hangingChars="100" w:hanging="240"/>
              <w:rPr>
                <w:szCs w:val="21"/>
              </w:rPr>
            </w:pPr>
            <w:r>
              <w:rPr>
                <w:rFonts w:hint="eastAsia"/>
                <w:szCs w:val="21"/>
              </w:rPr>
              <w:t>The Literature of Romanticism</w:t>
            </w:r>
          </w:p>
          <w:p w14:paraId="31FB5CB7" w14:textId="77777777" w:rsidR="00AD6647" w:rsidRDefault="00326223">
            <w:pPr>
              <w:ind w:left="240" w:hangingChars="100" w:hanging="240"/>
              <w:rPr>
                <w:szCs w:val="21"/>
              </w:rPr>
            </w:pPr>
            <w:r>
              <w:rPr>
                <w:szCs w:val="21"/>
              </w:rPr>
              <w:t>1. American Romanticism</w:t>
            </w:r>
          </w:p>
          <w:p w14:paraId="1320A8BB" w14:textId="77777777" w:rsidR="00AD6647" w:rsidRDefault="00326223">
            <w:pPr>
              <w:rPr>
                <w:szCs w:val="21"/>
              </w:rPr>
            </w:pPr>
            <w:r>
              <w:rPr>
                <w:rFonts w:hint="eastAsia"/>
                <w:szCs w:val="21"/>
              </w:rPr>
              <w:t xml:space="preserve">2.  Washington Irving:   </w:t>
            </w:r>
          </w:p>
          <w:p w14:paraId="66F5D603" w14:textId="77777777" w:rsidR="00AD6647" w:rsidRDefault="00326223">
            <w:pPr>
              <w:snapToGrid w:val="0"/>
              <w:rPr>
                <w:rFonts w:eastAsiaTheme="minorEastAsia"/>
                <w:i/>
                <w:szCs w:val="21"/>
                <w:lang w:eastAsia="zh-CN"/>
              </w:rPr>
            </w:pPr>
            <w:r>
              <w:rPr>
                <w:rFonts w:hint="eastAsia"/>
                <w:i/>
                <w:szCs w:val="21"/>
              </w:rPr>
              <w:t>The Legend of Sleepy Hollow</w:t>
            </w:r>
          </w:p>
          <w:p w14:paraId="00202742" w14:textId="77777777" w:rsidR="00AD6647" w:rsidRDefault="00326223">
            <w:pPr>
              <w:widowControl/>
              <w:jc w:val="center"/>
              <w:rPr>
                <w:rFonts w:eastAsia="宋体"/>
                <w:kern w:val="0"/>
                <w:sz w:val="21"/>
                <w:szCs w:val="21"/>
                <w:lang w:eastAsia="zh-CN"/>
              </w:rPr>
            </w:pPr>
            <w:r>
              <w:rPr>
                <w:rFonts w:eastAsiaTheme="minorEastAsia" w:hint="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6C8EAD3F" w14:textId="77777777" w:rsidR="00AD6647" w:rsidRDefault="00326223">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的讲解，小组讨论等，</w:t>
            </w:r>
            <w:r>
              <w:rPr>
                <w:rFonts w:eastAsiaTheme="minorEastAsia" w:hint="eastAsia"/>
                <w:szCs w:val="21"/>
                <w:lang w:eastAsia="zh-CN"/>
              </w:rPr>
              <w:t>微信群答疑与面的面答疑</w:t>
            </w:r>
          </w:p>
          <w:p w14:paraId="3899326A" w14:textId="77777777" w:rsidR="00AD6647" w:rsidRDefault="00AD6647">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682FDD5A"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F4BC587"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8E57ADF"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整理单元学习笔记阅读指定书目并写阅读笔记</w:t>
            </w:r>
          </w:p>
        </w:tc>
      </w:tr>
      <w:tr w:rsidR="00AD6647" w14:paraId="562A275A" w14:textId="77777777">
        <w:trPr>
          <w:trHeight w:val="340"/>
        </w:trPr>
        <w:tc>
          <w:tcPr>
            <w:tcW w:w="737" w:type="dxa"/>
            <w:tcMar>
              <w:top w:w="15" w:type="dxa"/>
              <w:left w:w="108" w:type="dxa"/>
              <w:bottom w:w="0" w:type="dxa"/>
              <w:right w:w="108" w:type="dxa"/>
            </w:tcMar>
            <w:vAlign w:val="center"/>
          </w:tcPr>
          <w:p w14:paraId="29583815"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4</w:t>
            </w:r>
          </w:p>
        </w:tc>
        <w:tc>
          <w:tcPr>
            <w:tcW w:w="737" w:type="dxa"/>
            <w:vAlign w:val="center"/>
          </w:tcPr>
          <w:p w14:paraId="386C34A1"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2A2BC467" w14:textId="77777777" w:rsidR="00AD6647" w:rsidRDefault="00326223">
            <w:pPr>
              <w:rPr>
                <w:szCs w:val="21"/>
              </w:rPr>
            </w:pPr>
            <w:r>
              <w:rPr>
                <w:rFonts w:hint="eastAsia"/>
                <w:szCs w:val="21"/>
              </w:rPr>
              <w:t>William Cullen Bryant:</w:t>
            </w:r>
          </w:p>
          <w:p w14:paraId="6C1A7AEF" w14:textId="77777777" w:rsidR="00AD6647" w:rsidRDefault="00326223">
            <w:pPr>
              <w:numPr>
                <w:ilvl w:val="0"/>
                <w:numId w:val="2"/>
              </w:numPr>
              <w:jc w:val="both"/>
              <w:rPr>
                <w:szCs w:val="21"/>
              </w:rPr>
            </w:pPr>
            <w:r>
              <w:rPr>
                <w:szCs w:val="21"/>
              </w:rPr>
              <w:t>The style of Bryant’s works</w:t>
            </w:r>
          </w:p>
          <w:p w14:paraId="4EEB02A8" w14:textId="77777777" w:rsidR="00AD6647" w:rsidRDefault="00326223">
            <w:pPr>
              <w:rPr>
                <w:i/>
                <w:szCs w:val="21"/>
              </w:rPr>
            </w:pPr>
            <w:r>
              <w:rPr>
                <w:iCs/>
                <w:szCs w:val="21"/>
              </w:rPr>
              <w:t xml:space="preserve">2. </w:t>
            </w:r>
            <w:r>
              <w:rPr>
                <w:rFonts w:hint="eastAsia"/>
                <w:i/>
                <w:szCs w:val="21"/>
              </w:rPr>
              <w:t>To a Waterfowl</w:t>
            </w:r>
          </w:p>
          <w:p w14:paraId="28D1CD29" w14:textId="77777777" w:rsidR="00AD6647" w:rsidRDefault="00326223">
            <w:pPr>
              <w:widowControl/>
              <w:jc w:val="center"/>
              <w:rPr>
                <w:rFonts w:eastAsia="宋体"/>
                <w:kern w:val="0"/>
                <w:sz w:val="21"/>
                <w:szCs w:val="21"/>
                <w:lang w:eastAsia="zh-CN"/>
              </w:rPr>
            </w:pPr>
            <w:r>
              <w:rPr>
                <w:rFonts w:eastAsia="黑体" w:hint="eastAsia"/>
                <w:color w:val="000000"/>
                <w:kern w:val="0"/>
                <w:szCs w:val="21"/>
                <w:lang w:eastAsia="zh-CN"/>
              </w:rPr>
              <w:t>思政：</w:t>
            </w:r>
            <w:r>
              <w:rPr>
                <w:rFonts w:eastAsia="黑体" w:hint="eastAsia"/>
                <w:color w:val="000000"/>
                <w:kern w:val="0"/>
                <w:szCs w:val="21"/>
                <w:lang w:eastAsia="zh-CN"/>
              </w:rPr>
              <w:t xml:space="preserve">William Cullen Byant </w:t>
            </w:r>
            <w:r>
              <w:rPr>
                <w:rFonts w:eastAsia="黑体" w:hint="eastAsia"/>
                <w:color w:val="000000"/>
                <w:kern w:val="0"/>
                <w:szCs w:val="21"/>
                <w:lang w:eastAsia="zh-CN"/>
              </w:rPr>
              <w:t>的这首</w:t>
            </w:r>
            <w:r>
              <w:rPr>
                <w:rFonts w:eastAsia="黑体" w:hint="eastAsia"/>
                <w:i/>
                <w:color w:val="000000"/>
                <w:kern w:val="0"/>
                <w:szCs w:val="21"/>
                <w:lang w:eastAsia="zh-CN"/>
              </w:rPr>
              <w:t>To a Waterfowl</w:t>
            </w:r>
            <w:r>
              <w:rPr>
                <w:rFonts w:eastAsia="黑体" w:hint="eastAsia"/>
                <w:color w:val="000000"/>
                <w:kern w:val="0"/>
                <w:szCs w:val="21"/>
                <w:lang w:eastAsia="zh-CN"/>
              </w:rPr>
              <w:t>脍炙人口，它体现了基于基督教教义的深刻的人生哲理。我国古典诗歌中的很多</w:t>
            </w:r>
            <w:r>
              <w:rPr>
                <w:rFonts w:eastAsia="黑体" w:hint="eastAsia"/>
                <w:color w:val="000000"/>
                <w:kern w:val="0"/>
                <w:szCs w:val="21"/>
                <w:lang w:eastAsia="zh-CN"/>
              </w:rPr>
              <w:lastRenderedPageBreak/>
              <w:t>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13B8677A" w14:textId="77777777" w:rsidR="00AD6647" w:rsidRDefault="00326223">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24667509" w14:textId="77777777" w:rsidR="00AD6647" w:rsidRDefault="00AD6647">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09A49937"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A967646"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完成本单元导读案的填空题额问答</w:t>
            </w:r>
            <w:r>
              <w:rPr>
                <w:rFonts w:eastAsiaTheme="minorEastAsia" w:hint="eastAsia"/>
                <w:color w:val="000000"/>
                <w:szCs w:val="21"/>
                <w:lang w:eastAsia="zh-CN"/>
              </w:rPr>
              <w:lastRenderedPageBreak/>
              <w:t>题</w:t>
            </w:r>
          </w:p>
          <w:p w14:paraId="4944241C"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1269FF4F" w14:textId="77777777">
        <w:trPr>
          <w:trHeight w:val="340"/>
        </w:trPr>
        <w:tc>
          <w:tcPr>
            <w:tcW w:w="737" w:type="dxa"/>
            <w:tcMar>
              <w:top w:w="15" w:type="dxa"/>
              <w:left w:w="108" w:type="dxa"/>
              <w:bottom w:w="0" w:type="dxa"/>
              <w:right w:w="108" w:type="dxa"/>
            </w:tcMar>
            <w:vAlign w:val="center"/>
          </w:tcPr>
          <w:p w14:paraId="2A349817"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lastRenderedPageBreak/>
              <w:t>5</w:t>
            </w:r>
          </w:p>
        </w:tc>
        <w:tc>
          <w:tcPr>
            <w:tcW w:w="737" w:type="dxa"/>
            <w:vAlign w:val="center"/>
          </w:tcPr>
          <w:p w14:paraId="3EBB6F84"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7B1E788" w14:textId="77777777" w:rsidR="00AD6647" w:rsidRDefault="00326223">
            <w:pPr>
              <w:rPr>
                <w:szCs w:val="21"/>
              </w:rPr>
            </w:pPr>
            <w:r>
              <w:rPr>
                <w:szCs w:val="21"/>
              </w:rPr>
              <w:t>Transcendentalism</w:t>
            </w:r>
          </w:p>
          <w:p w14:paraId="3F0C184F" w14:textId="77777777" w:rsidR="00AD6647" w:rsidRDefault="00326223">
            <w:pPr>
              <w:rPr>
                <w:szCs w:val="21"/>
              </w:rPr>
            </w:pPr>
            <w:r>
              <w:rPr>
                <w:rFonts w:hint="eastAsia"/>
                <w:szCs w:val="21"/>
              </w:rPr>
              <w:t>1.</w:t>
            </w:r>
            <w:r>
              <w:rPr>
                <w:szCs w:val="21"/>
              </w:rPr>
              <w:t>The features of Transcendentalism</w:t>
            </w:r>
          </w:p>
          <w:p w14:paraId="4E0D689D" w14:textId="77777777" w:rsidR="00AD6647" w:rsidRDefault="00326223">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737327AC" w14:textId="77777777" w:rsidR="00AD6647" w:rsidRDefault="00326223">
            <w:pPr>
              <w:snapToGrid w:val="0"/>
              <w:rPr>
                <w:szCs w:val="21"/>
              </w:rPr>
            </w:pPr>
            <w:r>
              <w:rPr>
                <w:rFonts w:eastAsia="黑体"/>
                <w:color w:val="000000"/>
                <w:kern w:val="0"/>
                <w:szCs w:val="21"/>
              </w:rPr>
              <w:t>3.</w:t>
            </w:r>
            <w:r>
              <w:rPr>
                <w:rFonts w:hint="eastAsia"/>
                <w:i/>
                <w:szCs w:val="21"/>
              </w:rPr>
              <w:t xml:space="preserve"> Nature: Chapter I</w:t>
            </w:r>
          </w:p>
          <w:p w14:paraId="23C5ED1E" w14:textId="77777777" w:rsidR="00AD6647" w:rsidRDefault="00326223">
            <w:pPr>
              <w:snapToGrid w:val="0"/>
              <w:rPr>
                <w:rFonts w:eastAsiaTheme="minorEastAsia"/>
                <w:szCs w:val="21"/>
                <w:lang w:eastAsia="zh-CN"/>
              </w:rPr>
            </w:pPr>
            <w:r>
              <w:rPr>
                <w:szCs w:val="21"/>
              </w:rPr>
              <w:t>Quiz 1</w:t>
            </w:r>
          </w:p>
          <w:p w14:paraId="7B2666A5" w14:textId="77777777" w:rsidR="00AD6647" w:rsidRDefault="00326223">
            <w:pPr>
              <w:widowControl/>
              <w:jc w:val="center"/>
              <w:rPr>
                <w:rFonts w:eastAsia="宋体"/>
                <w:kern w:val="0"/>
                <w:sz w:val="21"/>
                <w:szCs w:val="21"/>
                <w:lang w:eastAsia="zh-CN"/>
              </w:rPr>
            </w:pPr>
            <w:r>
              <w:rPr>
                <w:rFonts w:eastAsiaTheme="minorEastAsia" w:hint="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0B3CC47A"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微信群答疑，面对面答疑</w:t>
            </w:r>
          </w:p>
        </w:tc>
        <w:tc>
          <w:tcPr>
            <w:tcW w:w="1233" w:type="dxa"/>
            <w:tcMar>
              <w:top w:w="15" w:type="dxa"/>
              <w:left w:w="108" w:type="dxa"/>
              <w:bottom w:w="0" w:type="dxa"/>
              <w:right w:w="108" w:type="dxa"/>
            </w:tcMar>
            <w:vAlign w:val="center"/>
          </w:tcPr>
          <w:p w14:paraId="354A2B9A"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9777E05"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82A862A"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54C6335C" w14:textId="77777777">
        <w:trPr>
          <w:trHeight w:val="340"/>
        </w:trPr>
        <w:tc>
          <w:tcPr>
            <w:tcW w:w="737" w:type="dxa"/>
            <w:tcMar>
              <w:top w:w="15" w:type="dxa"/>
              <w:left w:w="108" w:type="dxa"/>
              <w:bottom w:w="0" w:type="dxa"/>
              <w:right w:w="108" w:type="dxa"/>
            </w:tcMar>
            <w:vAlign w:val="center"/>
          </w:tcPr>
          <w:p w14:paraId="07742B88"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6</w:t>
            </w:r>
          </w:p>
        </w:tc>
        <w:tc>
          <w:tcPr>
            <w:tcW w:w="737" w:type="dxa"/>
            <w:vAlign w:val="center"/>
          </w:tcPr>
          <w:p w14:paraId="0EB6ABDE"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10EC249D" w14:textId="77777777" w:rsidR="00AD6647" w:rsidRDefault="00326223">
            <w:pPr>
              <w:rPr>
                <w:szCs w:val="21"/>
              </w:rPr>
            </w:pPr>
            <w:r>
              <w:rPr>
                <w:szCs w:val="21"/>
              </w:rPr>
              <w:t>Henry Wadsworth Longfellow</w:t>
            </w:r>
          </w:p>
          <w:p w14:paraId="4E456105" w14:textId="77777777" w:rsidR="00AD6647" w:rsidRDefault="00326223">
            <w:pPr>
              <w:rPr>
                <w:szCs w:val="21"/>
              </w:rPr>
            </w:pPr>
            <w:r>
              <w:rPr>
                <w:rFonts w:hint="eastAsia"/>
                <w:szCs w:val="21"/>
              </w:rPr>
              <w:t xml:space="preserve">1. </w:t>
            </w:r>
            <w:r>
              <w:rPr>
                <w:szCs w:val="21"/>
              </w:rPr>
              <w:t>The style of Longfellow ’s works</w:t>
            </w:r>
          </w:p>
          <w:p w14:paraId="56A7C951" w14:textId="77777777" w:rsidR="00AD6647" w:rsidRDefault="00326223">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7DE313B8" w14:textId="77777777" w:rsidR="00AD6647" w:rsidRDefault="00326223">
            <w:pPr>
              <w:widowControl/>
              <w:jc w:val="center"/>
              <w:rPr>
                <w:rFonts w:eastAsia="宋体"/>
                <w:kern w:val="0"/>
                <w:sz w:val="21"/>
                <w:szCs w:val="21"/>
                <w:lang w:eastAsia="zh-CN"/>
              </w:rPr>
            </w:pPr>
            <w:r>
              <w:rPr>
                <w:rFonts w:eastAsiaTheme="minorEastAsia" w:hint="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0B787E3F"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88FE8DE"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33E5460B"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DBCF314"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并写阅读笔记</w:t>
            </w:r>
          </w:p>
        </w:tc>
      </w:tr>
      <w:tr w:rsidR="00AD6647" w14:paraId="61B2AACA" w14:textId="77777777">
        <w:trPr>
          <w:trHeight w:val="340"/>
        </w:trPr>
        <w:tc>
          <w:tcPr>
            <w:tcW w:w="737" w:type="dxa"/>
            <w:tcMar>
              <w:top w:w="15" w:type="dxa"/>
              <w:left w:w="108" w:type="dxa"/>
              <w:bottom w:w="0" w:type="dxa"/>
              <w:right w:w="108" w:type="dxa"/>
            </w:tcMar>
            <w:vAlign w:val="center"/>
          </w:tcPr>
          <w:p w14:paraId="52AD3C3E"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7</w:t>
            </w:r>
          </w:p>
        </w:tc>
        <w:tc>
          <w:tcPr>
            <w:tcW w:w="737" w:type="dxa"/>
            <w:vAlign w:val="center"/>
          </w:tcPr>
          <w:p w14:paraId="5AECFEF9"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50FE783D" w14:textId="77777777" w:rsidR="00AD6647" w:rsidRDefault="00326223">
            <w:pPr>
              <w:rPr>
                <w:szCs w:val="21"/>
              </w:rPr>
            </w:pPr>
            <w:r>
              <w:rPr>
                <w:szCs w:val="21"/>
              </w:rPr>
              <w:t xml:space="preserve">The Literature of Realism </w:t>
            </w:r>
          </w:p>
          <w:p w14:paraId="4D579792" w14:textId="77777777" w:rsidR="00AD6647" w:rsidRDefault="00326223">
            <w:pPr>
              <w:rPr>
                <w:szCs w:val="21"/>
              </w:rPr>
            </w:pPr>
            <w:r>
              <w:rPr>
                <w:szCs w:val="21"/>
              </w:rPr>
              <w:t xml:space="preserve">1. </w:t>
            </w:r>
            <w:r>
              <w:rPr>
                <w:rFonts w:hint="eastAsia"/>
                <w:szCs w:val="21"/>
              </w:rPr>
              <w:t>Walt Whitman:</w:t>
            </w:r>
          </w:p>
          <w:p w14:paraId="345EACF5" w14:textId="77777777" w:rsidR="00AD6647" w:rsidRDefault="00326223">
            <w:pPr>
              <w:rPr>
                <w:i/>
                <w:szCs w:val="21"/>
              </w:rPr>
            </w:pPr>
            <w:r>
              <w:rPr>
                <w:iCs/>
                <w:szCs w:val="21"/>
              </w:rPr>
              <w:t>2.</w:t>
            </w:r>
            <w:r>
              <w:rPr>
                <w:rFonts w:hint="eastAsia"/>
                <w:i/>
                <w:szCs w:val="21"/>
              </w:rPr>
              <w:t xml:space="preserve"> I Sit and Look Out</w:t>
            </w:r>
          </w:p>
          <w:p w14:paraId="2F1E0294" w14:textId="77777777" w:rsidR="00AD6647" w:rsidRDefault="00326223">
            <w:pPr>
              <w:widowControl/>
              <w:jc w:val="center"/>
              <w:rPr>
                <w:rFonts w:eastAsia="宋体"/>
                <w:kern w:val="0"/>
                <w:sz w:val="21"/>
                <w:szCs w:val="21"/>
                <w:lang w:eastAsia="zh-CN"/>
              </w:rPr>
            </w:pPr>
            <w:r>
              <w:rPr>
                <w:rFonts w:eastAsia="黑体" w:hint="eastAsia"/>
                <w:szCs w:val="21"/>
                <w:lang w:eastAsia="zh-CN"/>
              </w:rPr>
              <w:t>思政：惠特曼的自由体诗歌是现代文学的新声，对中国新文化运动时期的一大批现代诗人的创作产生了直接的影响。中国现代文学一开始借鉴欧美现代文学，如今已独树一帜，名家辈出，取得了很大的成就。</w:t>
            </w:r>
          </w:p>
        </w:tc>
        <w:tc>
          <w:tcPr>
            <w:tcW w:w="1320" w:type="dxa"/>
            <w:tcMar>
              <w:top w:w="15" w:type="dxa"/>
              <w:left w:w="108" w:type="dxa"/>
              <w:bottom w:w="0" w:type="dxa"/>
              <w:right w:w="108" w:type="dxa"/>
            </w:tcMar>
            <w:vAlign w:val="center"/>
          </w:tcPr>
          <w:p w14:paraId="2D55BDDC"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4D616F72"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DFD500B"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9F4717D"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34A88B36" w14:textId="77777777">
        <w:trPr>
          <w:trHeight w:val="340"/>
        </w:trPr>
        <w:tc>
          <w:tcPr>
            <w:tcW w:w="737" w:type="dxa"/>
            <w:tcMar>
              <w:top w:w="15" w:type="dxa"/>
              <w:left w:w="108" w:type="dxa"/>
              <w:bottom w:w="0" w:type="dxa"/>
              <w:right w:w="108" w:type="dxa"/>
            </w:tcMar>
            <w:vAlign w:val="center"/>
          </w:tcPr>
          <w:p w14:paraId="1E4EF42E"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lastRenderedPageBreak/>
              <w:t>8</w:t>
            </w:r>
          </w:p>
        </w:tc>
        <w:tc>
          <w:tcPr>
            <w:tcW w:w="737" w:type="dxa"/>
            <w:vAlign w:val="center"/>
          </w:tcPr>
          <w:p w14:paraId="55FA58A9"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00281DF8" w14:textId="77777777" w:rsidR="00AD6647" w:rsidRDefault="00326223">
            <w:pPr>
              <w:rPr>
                <w:szCs w:val="21"/>
              </w:rPr>
            </w:pPr>
            <w:r>
              <w:rPr>
                <w:rFonts w:hint="eastAsia"/>
                <w:szCs w:val="21"/>
              </w:rPr>
              <w:t>Harriet Beecher Stowe:</w:t>
            </w:r>
          </w:p>
          <w:p w14:paraId="1E126D04" w14:textId="77777777" w:rsidR="00AD6647" w:rsidRDefault="00326223">
            <w:pPr>
              <w:rPr>
                <w:szCs w:val="21"/>
              </w:rPr>
            </w:pPr>
            <w:r>
              <w:rPr>
                <w:iCs/>
                <w:szCs w:val="21"/>
              </w:rPr>
              <w:t xml:space="preserve">1. </w:t>
            </w:r>
            <w:r>
              <w:rPr>
                <w:szCs w:val="21"/>
              </w:rPr>
              <w:t xml:space="preserve">The features of </w:t>
            </w:r>
            <w:r>
              <w:rPr>
                <w:rFonts w:hint="eastAsia"/>
                <w:szCs w:val="21"/>
              </w:rPr>
              <w:t>Stowe</w:t>
            </w:r>
            <w:r>
              <w:rPr>
                <w:szCs w:val="21"/>
              </w:rPr>
              <w:t>’s works</w:t>
            </w:r>
          </w:p>
          <w:p w14:paraId="43ECF597" w14:textId="77777777" w:rsidR="00AD6647" w:rsidRDefault="00326223">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7496807D" w14:textId="77777777" w:rsidR="00AD6647" w:rsidRDefault="00326223">
            <w:pPr>
              <w:widowControl/>
              <w:jc w:val="center"/>
              <w:rPr>
                <w:rFonts w:eastAsia="宋体"/>
                <w:kern w:val="0"/>
                <w:sz w:val="21"/>
                <w:szCs w:val="21"/>
                <w:lang w:eastAsia="zh-CN"/>
              </w:rPr>
            </w:pPr>
            <w:r>
              <w:rPr>
                <w:rFonts w:eastAsia="黑体" w:hint="eastAsia"/>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4CCC250F"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4EB68EC9"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4C9082CB"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5EF6946A"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62BA9A16" w14:textId="77777777">
        <w:trPr>
          <w:trHeight w:val="340"/>
        </w:trPr>
        <w:tc>
          <w:tcPr>
            <w:tcW w:w="737" w:type="dxa"/>
            <w:tcMar>
              <w:top w:w="15" w:type="dxa"/>
              <w:left w:w="108" w:type="dxa"/>
              <w:bottom w:w="0" w:type="dxa"/>
              <w:right w:w="108" w:type="dxa"/>
            </w:tcMar>
            <w:vAlign w:val="center"/>
          </w:tcPr>
          <w:p w14:paraId="40F17540"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9</w:t>
            </w:r>
          </w:p>
        </w:tc>
        <w:tc>
          <w:tcPr>
            <w:tcW w:w="737" w:type="dxa"/>
            <w:vAlign w:val="center"/>
          </w:tcPr>
          <w:p w14:paraId="0A2C01E7"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5551B2BD" w14:textId="77777777" w:rsidR="00AD6647" w:rsidRDefault="00326223">
            <w:pPr>
              <w:rPr>
                <w:szCs w:val="21"/>
              </w:rPr>
            </w:pPr>
            <w:r>
              <w:rPr>
                <w:szCs w:val="21"/>
              </w:rPr>
              <w:t xml:space="preserve">The Novelists in Realistic Period </w:t>
            </w:r>
          </w:p>
          <w:p w14:paraId="3A42E2DD" w14:textId="77777777" w:rsidR="00AD6647" w:rsidRDefault="00326223">
            <w:pPr>
              <w:numPr>
                <w:ilvl w:val="0"/>
                <w:numId w:val="3"/>
              </w:numPr>
              <w:jc w:val="both"/>
              <w:rPr>
                <w:szCs w:val="21"/>
              </w:rPr>
            </w:pPr>
            <w:r>
              <w:rPr>
                <w:szCs w:val="21"/>
              </w:rPr>
              <w:t xml:space="preserve">Mark </w:t>
            </w:r>
            <w:proofErr w:type="spellStart"/>
            <w:r>
              <w:rPr>
                <w:szCs w:val="21"/>
              </w:rPr>
              <w:t>Twain,</w:t>
            </w:r>
            <w:r>
              <w:rPr>
                <w:rFonts w:hint="eastAsia"/>
                <w:szCs w:val="21"/>
              </w:rPr>
              <w:t>O</w:t>
            </w:r>
            <w:proofErr w:type="spellEnd"/>
            <w:r>
              <w:rPr>
                <w:rFonts w:hint="eastAsia"/>
                <w:szCs w:val="21"/>
              </w:rPr>
              <w:t>. Henry</w:t>
            </w:r>
            <w:r>
              <w:rPr>
                <w:szCs w:val="21"/>
              </w:rPr>
              <w:t xml:space="preserve">, Henry James </w:t>
            </w:r>
          </w:p>
          <w:p w14:paraId="330608D6" w14:textId="77777777" w:rsidR="00AD6647" w:rsidRDefault="00326223">
            <w:pPr>
              <w:rPr>
                <w:i/>
                <w:szCs w:val="21"/>
              </w:rPr>
            </w:pPr>
            <w:r>
              <w:rPr>
                <w:iCs/>
                <w:szCs w:val="21"/>
              </w:rPr>
              <w:t xml:space="preserve">2. </w:t>
            </w:r>
            <w:r>
              <w:rPr>
                <w:rFonts w:hint="eastAsia"/>
                <w:i/>
                <w:szCs w:val="21"/>
              </w:rPr>
              <w:t>The Cop and the Anthem</w:t>
            </w:r>
          </w:p>
          <w:p w14:paraId="098DB756" w14:textId="77777777" w:rsidR="00AD6647" w:rsidRDefault="00326223">
            <w:pPr>
              <w:widowControl/>
              <w:jc w:val="center"/>
              <w:rPr>
                <w:rFonts w:eastAsia="宋体"/>
                <w:kern w:val="0"/>
                <w:sz w:val="21"/>
                <w:szCs w:val="21"/>
                <w:lang w:eastAsia="zh-CN"/>
              </w:rPr>
            </w:pPr>
            <w:r>
              <w:rPr>
                <w:rFonts w:eastAsia="黑体" w:hint="eastAsia"/>
                <w:szCs w:val="21"/>
                <w:lang w:eastAsia="zh-CN"/>
              </w:rPr>
              <w:t>思政：美国十九世纪的现实主义小说名家辈出。马克</w:t>
            </w:r>
            <w:r>
              <w:rPr>
                <w:rFonts w:ascii="黑体" w:eastAsia="黑体" w:hAnsi="黑体" w:hint="eastAsia"/>
                <w:szCs w:val="21"/>
                <w:lang w:eastAsia="zh-CN"/>
              </w:rPr>
              <w:t>·</w:t>
            </w:r>
            <w:r>
              <w:rPr>
                <w:rFonts w:eastAsia="黑体" w:hint="eastAsia"/>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1CBF1D8F"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6ADDBD14"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7ABA911"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F81D44E"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7F8B458D" w14:textId="77777777">
        <w:trPr>
          <w:trHeight w:val="340"/>
        </w:trPr>
        <w:tc>
          <w:tcPr>
            <w:tcW w:w="737" w:type="dxa"/>
            <w:tcMar>
              <w:top w:w="15" w:type="dxa"/>
              <w:left w:w="108" w:type="dxa"/>
              <w:bottom w:w="0" w:type="dxa"/>
              <w:right w:w="108" w:type="dxa"/>
            </w:tcMar>
            <w:vAlign w:val="center"/>
          </w:tcPr>
          <w:p w14:paraId="2BB6319C"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0</w:t>
            </w:r>
          </w:p>
        </w:tc>
        <w:tc>
          <w:tcPr>
            <w:tcW w:w="737" w:type="dxa"/>
            <w:vAlign w:val="center"/>
          </w:tcPr>
          <w:p w14:paraId="0799EB91"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36EECE80" w14:textId="77777777" w:rsidR="00AD6647" w:rsidRDefault="00326223">
            <w:pPr>
              <w:snapToGrid w:val="0"/>
              <w:rPr>
                <w:szCs w:val="21"/>
              </w:rPr>
            </w:pPr>
            <w:r>
              <w:rPr>
                <w:szCs w:val="21"/>
              </w:rPr>
              <w:t xml:space="preserve">Naturalism </w:t>
            </w:r>
          </w:p>
          <w:p w14:paraId="0274E084" w14:textId="77777777" w:rsidR="00AD6647" w:rsidRDefault="00326223">
            <w:pPr>
              <w:numPr>
                <w:ilvl w:val="0"/>
                <w:numId w:val="4"/>
              </w:numPr>
              <w:snapToGrid w:val="0"/>
              <w:rPr>
                <w:szCs w:val="21"/>
              </w:rPr>
            </w:pPr>
            <w:r>
              <w:rPr>
                <w:szCs w:val="21"/>
              </w:rPr>
              <w:t xml:space="preserve">Jack London </w:t>
            </w:r>
          </w:p>
          <w:p w14:paraId="58D5DD87" w14:textId="77777777" w:rsidR="00AD6647" w:rsidRDefault="00326223">
            <w:pPr>
              <w:numPr>
                <w:ilvl w:val="0"/>
                <w:numId w:val="4"/>
              </w:numPr>
              <w:snapToGrid w:val="0"/>
              <w:rPr>
                <w:szCs w:val="21"/>
              </w:rPr>
            </w:pPr>
            <w:r>
              <w:rPr>
                <w:rFonts w:hint="eastAsia"/>
                <w:szCs w:val="21"/>
              </w:rPr>
              <w:t>Theodore Dreiser:</w:t>
            </w:r>
          </w:p>
          <w:p w14:paraId="1FA05904" w14:textId="77777777" w:rsidR="00AD6647" w:rsidRDefault="00326223">
            <w:pPr>
              <w:numPr>
                <w:ilvl w:val="0"/>
                <w:numId w:val="4"/>
              </w:numPr>
              <w:snapToGrid w:val="0"/>
              <w:rPr>
                <w:szCs w:val="21"/>
              </w:rPr>
            </w:pPr>
            <w:r>
              <w:rPr>
                <w:rFonts w:hint="eastAsia"/>
                <w:i/>
                <w:szCs w:val="21"/>
              </w:rPr>
              <w:t>Sister Carrie</w:t>
            </w:r>
          </w:p>
          <w:p w14:paraId="6583B82E" w14:textId="77777777" w:rsidR="00AD6647" w:rsidRDefault="00326223">
            <w:pPr>
              <w:widowControl/>
              <w:jc w:val="center"/>
              <w:rPr>
                <w:rFonts w:eastAsia="黑体"/>
                <w:kern w:val="0"/>
                <w:sz w:val="21"/>
                <w:szCs w:val="21"/>
                <w:lang w:eastAsia="zh-CN"/>
              </w:rPr>
            </w:pPr>
            <w:r>
              <w:rPr>
                <w:rFonts w:eastAsia="黑体" w:hint="eastAsia"/>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1320" w:type="dxa"/>
            <w:tcMar>
              <w:top w:w="15" w:type="dxa"/>
              <w:left w:w="108" w:type="dxa"/>
              <w:bottom w:w="0" w:type="dxa"/>
              <w:right w:w="108" w:type="dxa"/>
            </w:tcMar>
            <w:vAlign w:val="center"/>
          </w:tcPr>
          <w:p w14:paraId="093DB2BA"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EFE4045"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1AF46179"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2C4C2099"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287784D2" w14:textId="77777777">
        <w:trPr>
          <w:trHeight w:val="340"/>
        </w:trPr>
        <w:tc>
          <w:tcPr>
            <w:tcW w:w="737" w:type="dxa"/>
            <w:tcMar>
              <w:top w:w="15" w:type="dxa"/>
              <w:left w:w="108" w:type="dxa"/>
              <w:bottom w:w="0" w:type="dxa"/>
              <w:right w:w="108" w:type="dxa"/>
            </w:tcMar>
            <w:vAlign w:val="center"/>
          </w:tcPr>
          <w:p w14:paraId="1CF8265D"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1</w:t>
            </w:r>
          </w:p>
        </w:tc>
        <w:tc>
          <w:tcPr>
            <w:tcW w:w="737" w:type="dxa"/>
            <w:vAlign w:val="center"/>
          </w:tcPr>
          <w:p w14:paraId="76E4863D"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37FEC4CD" w14:textId="77777777" w:rsidR="00AD6647" w:rsidRDefault="00326223">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43D0C304" w14:textId="77777777" w:rsidR="00AD6647" w:rsidRDefault="00326223">
            <w:pPr>
              <w:widowControl/>
              <w:numPr>
                <w:ilvl w:val="0"/>
                <w:numId w:val="5"/>
              </w:numPr>
              <w:snapToGrid w:val="0"/>
              <w:ind w:left="235" w:hangingChars="98" w:hanging="235"/>
              <w:rPr>
                <w:bCs/>
                <w:color w:val="000000"/>
                <w:kern w:val="0"/>
                <w:szCs w:val="21"/>
              </w:rPr>
            </w:pPr>
            <w:r>
              <w:rPr>
                <w:bCs/>
                <w:color w:val="000000"/>
                <w:kern w:val="0"/>
                <w:szCs w:val="21"/>
              </w:rPr>
              <w:t>Ezra Pound &amp; His Poems</w:t>
            </w:r>
          </w:p>
          <w:p w14:paraId="3AD6426D" w14:textId="77777777" w:rsidR="00AD6647" w:rsidRDefault="00326223">
            <w:pPr>
              <w:widowControl/>
              <w:numPr>
                <w:ilvl w:val="0"/>
                <w:numId w:val="5"/>
              </w:numPr>
              <w:snapToGrid w:val="0"/>
              <w:ind w:left="235" w:hangingChars="98" w:hanging="235"/>
              <w:rPr>
                <w:bCs/>
                <w:color w:val="000000"/>
                <w:kern w:val="0"/>
                <w:szCs w:val="21"/>
              </w:rPr>
            </w:pPr>
            <w:r>
              <w:rPr>
                <w:bCs/>
                <w:color w:val="000000"/>
                <w:kern w:val="0"/>
                <w:szCs w:val="21"/>
              </w:rPr>
              <w:t xml:space="preserve"> Imagism</w:t>
            </w:r>
          </w:p>
          <w:p w14:paraId="48BF1E7F" w14:textId="77777777" w:rsidR="00AD6647" w:rsidRDefault="00326223">
            <w:pPr>
              <w:widowControl/>
              <w:snapToGrid w:val="0"/>
              <w:ind w:leftChars="-98" w:left="-235"/>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6701D23D" w14:textId="77777777" w:rsidR="00AD6647" w:rsidRDefault="00326223">
            <w:pPr>
              <w:widowControl/>
              <w:snapToGrid w:val="0"/>
              <w:ind w:leftChars="-98" w:left="-235"/>
              <w:rPr>
                <w:bCs/>
                <w:i/>
                <w:iCs/>
                <w:color w:val="000000"/>
                <w:kern w:val="0"/>
                <w:szCs w:val="21"/>
              </w:rPr>
            </w:pPr>
            <w:r>
              <w:rPr>
                <w:bCs/>
                <w:i/>
                <w:iCs/>
                <w:color w:val="000000"/>
                <w:kern w:val="0"/>
                <w:szCs w:val="21"/>
              </w:rPr>
              <w:lastRenderedPageBreak/>
              <w:t xml:space="preserve">     2)A Virginal;                  </w:t>
            </w:r>
          </w:p>
          <w:p w14:paraId="4BEB61C6" w14:textId="77777777" w:rsidR="00AD6647" w:rsidRDefault="00326223">
            <w:pPr>
              <w:widowControl/>
              <w:jc w:val="center"/>
              <w:rPr>
                <w:rFonts w:eastAsia="黑体"/>
                <w:kern w:val="0"/>
                <w:sz w:val="21"/>
                <w:szCs w:val="21"/>
                <w:lang w:eastAsia="zh-CN"/>
              </w:rPr>
            </w:pPr>
            <w:r>
              <w:rPr>
                <w:rFonts w:eastAsia="黑体" w:hint="eastAsia"/>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2012CD30"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w:t>
            </w:r>
            <w:r>
              <w:rPr>
                <w:rFonts w:eastAsiaTheme="minorEastAsia" w:hint="eastAsia"/>
                <w:szCs w:val="21"/>
                <w:lang w:eastAsia="zh-CN"/>
              </w:rPr>
              <w:lastRenderedPageBreak/>
              <w:t>信群答疑和面对面答疑</w:t>
            </w:r>
          </w:p>
        </w:tc>
        <w:tc>
          <w:tcPr>
            <w:tcW w:w="1233" w:type="dxa"/>
            <w:tcMar>
              <w:top w:w="15" w:type="dxa"/>
              <w:left w:w="108" w:type="dxa"/>
              <w:bottom w:w="0" w:type="dxa"/>
              <w:right w:w="108" w:type="dxa"/>
            </w:tcMar>
            <w:vAlign w:val="center"/>
          </w:tcPr>
          <w:p w14:paraId="0C565F44"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14:paraId="6891695A"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lastRenderedPageBreak/>
              <w:t>2.</w:t>
            </w:r>
            <w:r>
              <w:rPr>
                <w:rFonts w:eastAsiaTheme="minorEastAsia" w:hint="eastAsia"/>
                <w:color w:val="000000"/>
                <w:szCs w:val="21"/>
                <w:lang w:eastAsia="zh-CN"/>
              </w:rPr>
              <w:t>完成本单元导读案的填空题和问答题</w:t>
            </w:r>
          </w:p>
          <w:p w14:paraId="2D837DA2"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2E91C589" w14:textId="77777777">
        <w:trPr>
          <w:trHeight w:val="340"/>
        </w:trPr>
        <w:tc>
          <w:tcPr>
            <w:tcW w:w="737" w:type="dxa"/>
            <w:tcMar>
              <w:top w:w="15" w:type="dxa"/>
              <w:left w:w="108" w:type="dxa"/>
              <w:bottom w:w="0" w:type="dxa"/>
              <w:right w:w="108" w:type="dxa"/>
            </w:tcMar>
            <w:vAlign w:val="center"/>
          </w:tcPr>
          <w:p w14:paraId="0C2F4562"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2</w:t>
            </w:r>
          </w:p>
        </w:tc>
        <w:tc>
          <w:tcPr>
            <w:tcW w:w="737" w:type="dxa"/>
            <w:vAlign w:val="center"/>
          </w:tcPr>
          <w:p w14:paraId="0C8572F5"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697D6E0" w14:textId="77777777" w:rsidR="00AD6647" w:rsidRDefault="00326223">
            <w:pPr>
              <w:snapToGrid w:val="0"/>
              <w:rPr>
                <w:bCs/>
                <w:szCs w:val="21"/>
              </w:rPr>
            </w:pPr>
            <w:r>
              <w:rPr>
                <w:bCs/>
                <w:szCs w:val="21"/>
              </w:rPr>
              <w:t>Robert Frost</w:t>
            </w:r>
          </w:p>
          <w:p w14:paraId="3A1B4038" w14:textId="77777777" w:rsidR="00AD6647" w:rsidRDefault="00326223">
            <w:pPr>
              <w:rPr>
                <w:szCs w:val="21"/>
              </w:rPr>
            </w:pPr>
            <w:r>
              <w:rPr>
                <w:szCs w:val="21"/>
              </w:rPr>
              <w:t>1. The style of Frost’s works</w:t>
            </w:r>
          </w:p>
          <w:p w14:paraId="427B6D19" w14:textId="77777777" w:rsidR="00AD6647" w:rsidRDefault="00326223">
            <w:pPr>
              <w:snapToGrid w:val="0"/>
              <w:rPr>
                <w:bCs/>
                <w:i/>
                <w:iCs/>
                <w:szCs w:val="21"/>
              </w:rPr>
            </w:pPr>
            <w:r>
              <w:rPr>
                <w:bCs/>
                <w:szCs w:val="21"/>
              </w:rPr>
              <w:t xml:space="preserve">2. </w:t>
            </w:r>
            <w:r>
              <w:rPr>
                <w:bCs/>
                <w:i/>
                <w:iCs/>
                <w:szCs w:val="21"/>
              </w:rPr>
              <w:t xml:space="preserve">The Road Not Taken </w:t>
            </w:r>
          </w:p>
          <w:p w14:paraId="1415403C" w14:textId="77777777" w:rsidR="00AD6647" w:rsidRDefault="00326223">
            <w:pPr>
              <w:snapToGrid w:val="0"/>
              <w:rPr>
                <w:bCs/>
                <w:szCs w:val="21"/>
              </w:rPr>
            </w:pPr>
            <w:r>
              <w:rPr>
                <w:bCs/>
                <w:szCs w:val="21"/>
              </w:rPr>
              <w:t xml:space="preserve">3. </w:t>
            </w:r>
            <w:r>
              <w:rPr>
                <w:bCs/>
                <w:i/>
                <w:iCs/>
                <w:szCs w:val="21"/>
              </w:rPr>
              <w:t>Stopping by Woods on a Snowy Evening</w:t>
            </w:r>
          </w:p>
          <w:p w14:paraId="0E4E03B5" w14:textId="77777777" w:rsidR="00AD6647" w:rsidRDefault="00326223">
            <w:pPr>
              <w:widowControl/>
              <w:jc w:val="center"/>
              <w:rPr>
                <w:rFonts w:eastAsia="黑体"/>
                <w:kern w:val="0"/>
                <w:sz w:val="21"/>
                <w:szCs w:val="21"/>
                <w:lang w:eastAsia="zh-CN"/>
              </w:rPr>
            </w:pPr>
            <w:r>
              <w:rPr>
                <w:rFonts w:eastAsia="黑体" w:hint="eastAsia"/>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61F0FC49"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750B6BEF"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238B3D9"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45867C4"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4F7BAD7B" w14:textId="77777777">
        <w:trPr>
          <w:trHeight w:val="340"/>
        </w:trPr>
        <w:tc>
          <w:tcPr>
            <w:tcW w:w="737" w:type="dxa"/>
            <w:tcMar>
              <w:top w:w="15" w:type="dxa"/>
              <w:left w:w="108" w:type="dxa"/>
              <w:bottom w:w="0" w:type="dxa"/>
              <w:right w:w="108" w:type="dxa"/>
            </w:tcMar>
            <w:vAlign w:val="center"/>
          </w:tcPr>
          <w:p w14:paraId="2953F1DC"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3</w:t>
            </w:r>
          </w:p>
        </w:tc>
        <w:tc>
          <w:tcPr>
            <w:tcW w:w="737" w:type="dxa"/>
            <w:vAlign w:val="center"/>
          </w:tcPr>
          <w:p w14:paraId="14725DA4"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027F1275" w14:textId="77777777" w:rsidR="00AD6647" w:rsidRDefault="00326223">
            <w:pPr>
              <w:widowControl/>
              <w:rPr>
                <w:bCs/>
                <w:color w:val="000000"/>
                <w:kern w:val="0"/>
                <w:szCs w:val="21"/>
              </w:rPr>
            </w:pPr>
            <w:r>
              <w:rPr>
                <w:bCs/>
                <w:color w:val="000000"/>
                <w:kern w:val="0"/>
                <w:szCs w:val="21"/>
              </w:rPr>
              <w:t xml:space="preserve">The American Poets in 20th Century </w:t>
            </w:r>
          </w:p>
          <w:p w14:paraId="5FF3B69E" w14:textId="77777777" w:rsidR="00AD6647" w:rsidRDefault="00326223">
            <w:pPr>
              <w:widowControl/>
              <w:numPr>
                <w:ilvl w:val="0"/>
                <w:numId w:val="6"/>
              </w:numPr>
              <w:rPr>
                <w:bCs/>
                <w:color w:val="000000"/>
                <w:kern w:val="0"/>
                <w:szCs w:val="21"/>
              </w:rPr>
            </w:pPr>
            <w:r>
              <w:rPr>
                <w:bCs/>
                <w:color w:val="000000"/>
                <w:kern w:val="0"/>
                <w:szCs w:val="21"/>
              </w:rPr>
              <w:t xml:space="preserve">Wallace Stevens; T.S Eliot </w:t>
            </w:r>
          </w:p>
          <w:p w14:paraId="23B1BA5F" w14:textId="77777777" w:rsidR="00AD6647" w:rsidRDefault="00326223">
            <w:pPr>
              <w:widowControl/>
              <w:numPr>
                <w:ilvl w:val="0"/>
                <w:numId w:val="6"/>
              </w:numPr>
              <w:rPr>
                <w:bCs/>
                <w:color w:val="000000"/>
                <w:kern w:val="0"/>
                <w:szCs w:val="21"/>
              </w:rPr>
            </w:pPr>
            <w:r>
              <w:rPr>
                <w:bCs/>
                <w:i/>
                <w:iCs/>
                <w:color w:val="000000"/>
                <w:kern w:val="0"/>
                <w:szCs w:val="21"/>
              </w:rPr>
              <w:t>The Love Song of J. Alfred Prufrock</w:t>
            </w:r>
          </w:p>
          <w:p w14:paraId="7447995D" w14:textId="77777777" w:rsidR="00AD6647" w:rsidRDefault="00326223">
            <w:pPr>
              <w:widowControl/>
              <w:jc w:val="center"/>
              <w:rPr>
                <w:rFonts w:eastAsia="黑体"/>
                <w:kern w:val="0"/>
                <w:sz w:val="21"/>
                <w:szCs w:val="21"/>
                <w:lang w:eastAsia="zh-CN"/>
              </w:rPr>
            </w:pPr>
            <w:r>
              <w:rPr>
                <w:rFonts w:eastAsia="黑体" w:hint="eastAsia"/>
                <w:szCs w:val="21"/>
                <w:lang w:eastAsia="zh-CN"/>
              </w:rPr>
              <w:t>思政：艾略特是英美现代歌的高峰。他就像一个先知，对他的时代的精神荒原进行描绘，后期回归基督教信仰，其诗歌探讨深奥的基督教神学议题。他是最值得研究的</w:t>
            </w:r>
            <w:r>
              <w:rPr>
                <w:rFonts w:eastAsia="黑体" w:hint="eastAsia"/>
                <w:szCs w:val="21"/>
                <w:lang w:eastAsia="zh-CN"/>
              </w:rPr>
              <w:t>20</w:t>
            </w:r>
            <w:r>
              <w:rPr>
                <w:rFonts w:eastAsia="黑体" w:hint="eastAsia"/>
                <w:szCs w:val="21"/>
                <w:lang w:eastAsia="zh-CN"/>
              </w:rPr>
              <w:t>世界诗人之一。</w:t>
            </w:r>
          </w:p>
        </w:tc>
        <w:tc>
          <w:tcPr>
            <w:tcW w:w="1320" w:type="dxa"/>
            <w:tcMar>
              <w:top w:w="15" w:type="dxa"/>
              <w:left w:w="108" w:type="dxa"/>
              <w:bottom w:w="0" w:type="dxa"/>
              <w:right w:w="108" w:type="dxa"/>
            </w:tcMar>
            <w:vAlign w:val="center"/>
          </w:tcPr>
          <w:p w14:paraId="79D3703B"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3F85738E"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DAEEC9E"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3AB86807"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22E80A9E" w14:textId="77777777">
        <w:trPr>
          <w:trHeight w:val="340"/>
        </w:trPr>
        <w:tc>
          <w:tcPr>
            <w:tcW w:w="737" w:type="dxa"/>
            <w:tcMar>
              <w:top w:w="15" w:type="dxa"/>
              <w:left w:w="108" w:type="dxa"/>
              <w:bottom w:w="0" w:type="dxa"/>
              <w:right w:w="108" w:type="dxa"/>
            </w:tcMar>
            <w:vAlign w:val="center"/>
          </w:tcPr>
          <w:p w14:paraId="56BB38D3"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4</w:t>
            </w:r>
          </w:p>
        </w:tc>
        <w:tc>
          <w:tcPr>
            <w:tcW w:w="737" w:type="dxa"/>
            <w:vAlign w:val="center"/>
          </w:tcPr>
          <w:p w14:paraId="677FDB21"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2F067115" w14:textId="77777777" w:rsidR="00AD6647" w:rsidRDefault="00326223">
            <w:pPr>
              <w:rPr>
                <w:bCs/>
              </w:rPr>
            </w:pPr>
            <w:r>
              <w:rPr>
                <w:bCs/>
              </w:rPr>
              <w:t>The Lost Generation: Novelists</w:t>
            </w:r>
          </w:p>
          <w:p w14:paraId="252D0248" w14:textId="77777777" w:rsidR="00AD6647" w:rsidRDefault="00326223">
            <w:pPr>
              <w:rPr>
                <w:bCs/>
              </w:rPr>
            </w:pPr>
            <w:r>
              <w:rPr>
                <w:bCs/>
              </w:rPr>
              <w:t>1. Ernest Hemingway</w:t>
            </w:r>
            <w:r>
              <w:rPr>
                <w:rFonts w:hint="eastAsia"/>
              </w:rPr>
              <w:t>:</w:t>
            </w:r>
          </w:p>
          <w:p w14:paraId="4ABD3ADB" w14:textId="77777777" w:rsidR="00AD6647" w:rsidRDefault="00326223">
            <w:r>
              <w:rPr>
                <w:bCs/>
                <w:i/>
                <w:iCs/>
              </w:rPr>
              <w:t>A Farewell to Arms</w:t>
            </w:r>
            <w:r>
              <w:rPr>
                <w:rFonts w:hint="eastAsia"/>
                <w:bCs/>
                <w:i/>
                <w:iCs/>
              </w:rPr>
              <w:t xml:space="preserve"> (</w:t>
            </w:r>
            <w:r>
              <w:rPr>
                <w:bCs/>
                <w:i/>
                <w:iCs/>
              </w:rPr>
              <w:t>Chapter 41</w:t>
            </w:r>
            <w:r>
              <w:rPr>
                <w:rFonts w:hint="eastAsia"/>
                <w:bCs/>
                <w:i/>
                <w:iCs/>
              </w:rPr>
              <w:t>)</w:t>
            </w:r>
          </w:p>
          <w:p w14:paraId="5887ADF6" w14:textId="77777777" w:rsidR="00AD6647" w:rsidRDefault="00326223">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68299E5E" w14:textId="77777777" w:rsidR="00AD6647" w:rsidRDefault="00326223">
            <w:pPr>
              <w:snapToGrid w:val="0"/>
              <w:rPr>
                <w:rFonts w:eastAsiaTheme="minorEastAsia"/>
                <w:bCs/>
                <w:i/>
                <w:color w:val="000000"/>
                <w:kern w:val="0"/>
                <w:szCs w:val="21"/>
                <w:lang w:eastAsia="zh-CN"/>
              </w:rPr>
            </w:pPr>
            <w:r>
              <w:rPr>
                <w:bCs/>
                <w:i/>
                <w:color w:val="000000"/>
                <w:kern w:val="0"/>
                <w:szCs w:val="21"/>
              </w:rPr>
              <w:t>The Great Gatsby;</w:t>
            </w:r>
          </w:p>
          <w:p w14:paraId="1FAD5A7C" w14:textId="77777777" w:rsidR="00AD6647" w:rsidRDefault="00326223">
            <w:pPr>
              <w:widowControl/>
              <w:jc w:val="center"/>
              <w:rPr>
                <w:rFonts w:eastAsia="黑体"/>
                <w:kern w:val="0"/>
                <w:sz w:val="21"/>
                <w:szCs w:val="21"/>
                <w:lang w:eastAsia="zh-CN"/>
              </w:rPr>
            </w:pPr>
            <w:r>
              <w:rPr>
                <w:rFonts w:eastAsiaTheme="minorEastAsia" w:hint="eastAsia"/>
                <w:bCs/>
                <w:color w:val="000000"/>
                <w:kern w:val="0"/>
                <w:szCs w:val="21"/>
                <w:lang w:eastAsia="zh-CN"/>
              </w:rPr>
              <w:t>思政：欧美现代文学是传统文学的超越。现代</w:t>
            </w:r>
            <w:r>
              <w:rPr>
                <w:rFonts w:eastAsiaTheme="minorEastAsia" w:hint="eastAsia"/>
                <w:bCs/>
                <w:color w:val="000000"/>
                <w:kern w:val="0"/>
                <w:szCs w:val="21"/>
                <w:lang w:eastAsia="zh-CN"/>
              </w:rPr>
              <w:lastRenderedPageBreak/>
              <w:t>文学的主题聚焦</w:t>
            </w:r>
          </w:p>
        </w:tc>
        <w:tc>
          <w:tcPr>
            <w:tcW w:w="1320" w:type="dxa"/>
            <w:tcMar>
              <w:top w:w="15" w:type="dxa"/>
              <w:left w:w="108" w:type="dxa"/>
              <w:bottom w:w="0" w:type="dxa"/>
              <w:right w:w="108" w:type="dxa"/>
            </w:tcMar>
            <w:vAlign w:val="center"/>
          </w:tcPr>
          <w:p w14:paraId="587514D2"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EACAAF6"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61275DB5"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w:t>
            </w:r>
            <w:r>
              <w:rPr>
                <w:rFonts w:eastAsiaTheme="minorEastAsia" w:hint="eastAsia"/>
                <w:color w:val="000000"/>
                <w:szCs w:val="21"/>
                <w:lang w:eastAsia="zh-CN"/>
              </w:rPr>
              <w:lastRenderedPageBreak/>
              <w:t>题和问答题</w:t>
            </w:r>
          </w:p>
          <w:p w14:paraId="3E42C764" w14:textId="77777777" w:rsidR="00AD6647" w:rsidRDefault="00326223">
            <w:pPr>
              <w:widowControl/>
              <w:tabs>
                <w:tab w:val="left" w:pos="830"/>
                <w:tab w:val="center" w:pos="1440"/>
              </w:tabs>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5BAEA48E" w14:textId="77777777">
        <w:trPr>
          <w:trHeight w:val="340"/>
        </w:trPr>
        <w:tc>
          <w:tcPr>
            <w:tcW w:w="737" w:type="dxa"/>
            <w:tcMar>
              <w:top w:w="15" w:type="dxa"/>
              <w:left w:w="108" w:type="dxa"/>
              <w:bottom w:w="0" w:type="dxa"/>
              <w:right w:w="108" w:type="dxa"/>
            </w:tcMar>
            <w:vAlign w:val="center"/>
          </w:tcPr>
          <w:p w14:paraId="3AEC0738"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5</w:t>
            </w:r>
          </w:p>
        </w:tc>
        <w:tc>
          <w:tcPr>
            <w:tcW w:w="737" w:type="dxa"/>
            <w:vAlign w:val="center"/>
          </w:tcPr>
          <w:p w14:paraId="0BDDD58D" w14:textId="77777777" w:rsidR="00AD6647" w:rsidRDefault="00326223">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58562C68" w14:textId="77777777" w:rsidR="00AD6647" w:rsidRDefault="00326223">
            <w:pPr>
              <w:widowControl/>
              <w:rPr>
                <w:bCs/>
                <w:color w:val="000000"/>
                <w:kern w:val="0"/>
                <w:szCs w:val="21"/>
              </w:rPr>
            </w:pPr>
            <w:r>
              <w:rPr>
                <w:bCs/>
                <w:color w:val="000000"/>
                <w:kern w:val="0"/>
                <w:szCs w:val="21"/>
              </w:rPr>
              <w:t>John Steinbeck and William Faulkner</w:t>
            </w:r>
          </w:p>
          <w:p w14:paraId="7CF275BB" w14:textId="77777777" w:rsidR="00AD6647" w:rsidRDefault="00326223">
            <w:pPr>
              <w:widowControl/>
              <w:numPr>
                <w:ilvl w:val="0"/>
                <w:numId w:val="7"/>
              </w:numPr>
              <w:rPr>
                <w:bCs/>
                <w:color w:val="000000"/>
                <w:kern w:val="0"/>
                <w:szCs w:val="21"/>
              </w:rPr>
            </w:pPr>
            <w:r>
              <w:rPr>
                <w:bCs/>
                <w:color w:val="000000"/>
                <w:kern w:val="0"/>
                <w:szCs w:val="21"/>
              </w:rPr>
              <w:t>The Great Depression and Southern Literature</w:t>
            </w:r>
          </w:p>
          <w:p w14:paraId="7C9B92F9" w14:textId="77777777" w:rsidR="00AD6647" w:rsidRDefault="00326223">
            <w:pPr>
              <w:widowControl/>
              <w:numPr>
                <w:ilvl w:val="0"/>
                <w:numId w:val="7"/>
              </w:numPr>
              <w:rPr>
                <w:bCs/>
                <w:color w:val="000000"/>
                <w:kern w:val="0"/>
                <w:szCs w:val="21"/>
              </w:rPr>
            </w:pPr>
            <w:r>
              <w:rPr>
                <w:bCs/>
                <w:color w:val="000000"/>
                <w:kern w:val="0"/>
                <w:szCs w:val="21"/>
              </w:rPr>
              <w:t>John Steinbeck</w:t>
            </w:r>
          </w:p>
          <w:p w14:paraId="77624706" w14:textId="77777777" w:rsidR="00AD6647" w:rsidRDefault="00326223">
            <w:pPr>
              <w:widowControl/>
              <w:rPr>
                <w:rFonts w:eastAsiaTheme="minorEastAsia"/>
                <w:bCs/>
                <w:i/>
                <w:iCs/>
                <w:color w:val="000000"/>
                <w:kern w:val="0"/>
                <w:szCs w:val="21"/>
                <w:lang w:eastAsia="zh-CN"/>
              </w:rPr>
            </w:pPr>
            <w:r>
              <w:rPr>
                <w:bCs/>
                <w:i/>
                <w:iCs/>
                <w:color w:val="000000"/>
                <w:kern w:val="0"/>
                <w:szCs w:val="21"/>
              </w:rPr>
              <w:t xml:space="preserve">   The Grapes of Wrath</w:t>
            </w:r>
          </w:p>
          <w:p w14:paraId="104BB907" w14:textId="77777777" w:rsidR="00AD6647" w:rsidRDefault="00326223">
            <w:pPr>
              <w:widowControl/>
              <w:jc w:val="center"/>
              <w:rPr>
                <w:rFonts w:eastAsia="黑体"/>
                <w:kern w:val="0"/>
                <w:sz w:val="21"/>
                <w:szCs w:val="21"/>
                <w:lang w:eastAsia="zh-CN"/>
              </w:rPr>
            </w:pPr>
            <w:r>
              <w:rPr>
                <w:rFonts w:eastAsiaTheme="minorEastAsia" w:hint="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44060128"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35673D8A"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4B0A116" w14:textId="77777777" w:rsidR="00AD6647" w:rsidRDefault="00326223">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720AD8C" w14:textId="77777777" w:rsidR="00AD6647" w:rsidRDefault="00326223">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AD6647" w14:paraId="710C7FD0" w14:textId="77777777">
        <w:trPr>
          <w:trHeight w:val="340"/>
        </w:trPr>
        <w:tc>
          <w:tcPr>
            <w:tcW w:w="737" w:type="dxa"/>
            <w:tcMar>
              <w:top w:w="15" w:type="dxa"/>
              <w:left w:w="108" w:type="dxa"/>
              <w:bottom w:w="0" w:type="dxa"/>
              <w:right w:w="108" w:type="dxa"/>
            </w:tcMar>
            <w:vAlign w:val="center"/>
          </w:tcPr>
          <w:p w14:paraId="55EBCD7A" w14:textId="77777777" w:rsidR="00AD6647" w:rsidRDefault="00326223">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6</w:t>
            </w:r>
          </w:p>
        </w:tc>
        <w:tc>
          <w:tcPr>
            <w:tcW w:w="737" w:type="dxa"/>
            <w:vAlign w:val="center"/>
          </w:tcPr>
          <w:p w14:paraId="52369EC1" w14:textId="77777777" w:rsidR="00AD6647" w:rsidRDefault="00AD6647">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14753F5D" w14:textId="77777777" w:rsidR="00AD6647" w:rsidRDefault="00326223">
            <w:pPr>
              <w:widowControl/>
              <w:jc w:val="center"/>
              <w:rPr>
                <w:rFonts w:eastAsia="宋体"/>
                <w:kern w:val="0"/>
                <w:sz w:val="21"/>
                <w:szCs w:val="21"/>
                <w:lang w:eastAsia="zh-CN"/>
              </w:rPr>
            </w:pPr>
            <w:r>
              <w:rPr>
                <w:rFonts w:eastAsia="宋体" w:hint="eastAsia"/>
                <w:kern w:val="0"/>
                <w:sz w:val="21"/>
                <w:szCs w:val="21"/>
                <w:lang w:eastAsia="zh-CN"/>
              </w:rPr>
              <w:t>F</w:t>
            </w:r>
            <w:r>
              <w:rPr>
                <w:rFonts w:eastAsia="宋体"/>
                <w:kern w:val="0"/>
                <w:sz w:val="21"/>
                <w:szCs w:val="21"/>
                <w:lang w:eastAsia="zh-CN"/>
              </w:rPr>
              <w:t>inal Text</w:t>
            </w:r>
          </w:p>
        </w:tc>
      </w:tr>
    </w:tbl>
    <w:p w14:paraId="07905523" w14:textId="77777777" w:rsidR="00AD6647" w:rsidRDefault="00326223">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AD6647" w14:paraId="2ABCFB14" w14:textId="77777777">
        <w:trPr>
          <w:trHeight w:val="454"/>
        </w:trPr>
        <w:tc>
          <w:tcPr>
            <w:tcW w:w="1809" w:type="dxa"/>
            <w:shd w:val="clear" w:color="auto" w:fill="auto"/>
            <w:vAlign w:val="center"/>
          </w:tcPr>
          <w:p w14:paraId="471EDBE2" w14:textId="77777777" w:rsidR="00AD6647" w:rsidRDefault="0032622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843" w:type="dxa"/>
            <w:shd w:val="clear" w:color="auto" w:fill="auto"/>
            <w:vAlign w:val="center"/>
          </w:tcPr>
          <w:p w14:paraId="05E6417A" w14:textId="77777777" w:rsidR="00AD6647" w:rsidRDefault="00326223">
            <w:pPr>
              <w:snapToGrid w:val="0"/>
              <w:jc w:val="center"/>
              <w:rPr>
                <w:rFonts w:ascii="黑体" w:eastAsia="黑体" w:hAnsi="黑体"/>
                <w:bCs/>
                <w:sz w:val="21"/>
                <w:szCs w:val="21"/>
              </w:rPr>
            </w:pPr>
            <w:r>
              <w:rPr>
                <w:rFonts w:ascii="黑体" w:eastAsia="黑体" w:hAnsi="黑体" w:hint="eastAsia"/>
                <w:bCs/>
                <w:sz w:val="21"/>
                <w:szCs w:val="21"/>
              </w:rPr>
              <w:t>占比</w:t>
            </w:r>
          </w:p>
        </w:tc>
        <w:tc>
          <w:tcPr>
            <w:tcW w:w="5387" w:type="dxa"/>
            <w:shd w:val="clear" w:color="auto" w:fill="auto"/>
            <w:vAlign w:val="center"/>
          </w:tcPr>
          <w:p w14:paraId="6D6A86A9" w14:textId="77777777" w:rsidR="00AD6647" w:rsidRDefault="00326223">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AD6647" w14:paraId="273DFA82" w14:textId="77777777">
        <w:trPr>
          <w:trHeight w:val="340"/>
        </w:trPr>
        <w:tc>
          <w:tcPr>
            <w:tcW w:w="1809" w:type="dxa"/>
            <w:shd w:val="clear" w:color="auto" w:fill="auto"/>
            <w:vAlign w:val="center"/>
          </w:tcPr>
          <w:p w14:paraId="2EF90782" w14:textId="77777777" w:rsidR="00AD6647" w:rsidRDefault="00326223">
            <w:pPr>
              <w:snapToGrid w:val="0"/>
              <w:jc w:val="center"/>
              <w:rPr>
                <w:rFonts w:ascii="Arial" w:eastAsia="黑体" w:hAnsi="Arial" w:cs="Arial"/>
                <w:bCs/>
                <w:sz w:val="21"/>
                <w:szCs w:val="21"/>
              </w:rPr>
            </w:pPr>
            <w:r>
              <w:rPr>
                <w:rFonts w:ascii="Arial" w:eastAsia="黑体" w:hAnsi="Arial" w:cs="Arial"/>
                <w:bCs/>
                <w:sz w:val="21"/>
                <w:szCs w:val="21"/>
              </w:rPr>
              <w:t>X1</w:t>
            </w:r>
          </w:p>
        </w:tc>
        <w:tc>
          <w:tcPr>
            <w:tcW w:w="1843" w:type="dxa"/>
            <w:shd w:val="clear" w:color="auto" w:fill="auto"/>
            <w:vAlign w:val="center"/>
          </w:tcPr>
          <w:p w14:paraId="22A1C684" w14:textId="77777777" w:rsidR="00AD6647" w:rsidRDefault="00326223">
            <w:pPr>
              <w:snapToGrid w:val="0"/>
              <w:jc w:val="center"/>
              <w:rPr>
                <w:rFonts w:ascii="宋体" w:eastAsia="宋体" w:hAnsi="宋体" w:cs="Arial"/>
                <w:bCs/>
                <w:sz w:val="21"/>
                <w:szCs w:val="21"/>
              </w:rPr>
            </w:pPr>
            <w:r>
              <w:rPr>
                <w:rFonts w:ascii="宋体" w:hAnsi="宋体" w:hint="eastAsia"/>
                <w:bCs/>
                <w:color w:val="000000"/>
                <w:szCs w:val="20"/>
              </w:rPr>
              <w:t>20%</w:t>
            </w:r>
          </w:p>
        </w:tc>
        <w:tc>
          <w:tcPr>
            <w:tcW w:w="5387" w:type="dxa"/>
            <w:shd w:val="clear" w:color="auto" w:fill="auto"/>
            <w:vAlign w:val="center"/>
          </w:tcPr>
          <w:p w14:paraId="334989F3" w14:textId="77777777" w:rsidR="00AD6647" w:rsidRDefault="00326223">
            <w:pPr>
              <w:snapToGrid w:val="0"/>
              <w:jc w:val="center"/>
              <w:rPr>
                <w:rFonts w:ascii="宋体" w:eastAsia="宋体" w:hAnsi="宋体" w:cs="Arial"/>
                <w:bCs/>
                <w:sz w:val="21"/>
                <w:szCs w:val="21"/>
              </w:rPr>
            </w:pPr>
            <w:r>
              <w:rPr>
                <w:rFonts w:ascii="宋体" w:eastAsia="宋体" w:hAnsi="宋体" w:cs="Arial" w:hint="eastAsia"/>
                <w:bCs/>
                <w:sz w:val="21"/>
                <w:szCs w:val="21"/>
                <w:lang w:eastAsia="zh-CN"/>
              </w:rPr>
              <w:t>文学知识图谱</w:t>
            </w:r>
          </w:p>
        </w:tc>
      </w:tr>
      <w:tr w:rsidR="00AD6647" w14:paraId="15E0C53D" w14:textId="77777777">
        <w:trPr>
          <w:trHeight w:val="340"/>
        </w:trPr>
        <w:tc>
          <w:tcPr>
            <w:tcW w:w="1809" w:type="dxa"/>
            <w:shd w:val="clear" w:color="auto" w:fill="auto"/>
            <w:vAlign w:val="center"/>
          </w:tcPr>
          <w:p w14:paraId="0FC00ECB" w14:textId="77777777" w:rsidR="00AD6647" w:rsidRDefault="00326223">
            <w:pPr>
              <w:snapToGrid w:val="0"/>
              <w:jc w:val="center"/>
              <w:rPr>
                <w:rFonts w:ascii="Arial" w:eastAsia="黑体" w:hAnsi="Arial" w:cs="Arial"/>
                <w:bCs/>
                <w:sz w:val="21"/>
                <w:szCs w:val="21"/>
              </w:rPr>
            </w:pPr>
            <w:r>
              <w:rPr>
                <w:rFonts w:ascii="Arial" w:eastAsia="黑体" w:hAnsi="Arial" w:cs="Arial"/>
                <w:bCs/>
                <w:sz w:val="21"/>
                <w:szCs w:val="21"/>
              </w:rPr>
              <w:t>X2</w:t>
            </w:r>
          </w:p>
        </w:tc>
        <w:tc>
          <w:tcPr>
            <w:tcW w:w="1843" w:type="dxa"/>
            <w:shd w:val="clear" w:color="auto" w:fill="auto"/>
            <w:vAlign w:val="center"/>
          </w:tcPr>
          <w:p w14:paraId="560432C0" w14:textId="77777777" w:rsidR="00AD6647" w:rsidRDefault="00326223">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3</w:t>
            </w:r>
            <w:r>
              <w:rPr>
                <w:rFonts w:ascii="宋体" w:eastAsia="宋体" w:hAnsi="宋体" w:cs="Arial"/>
                <w:bCs/>
                <w:sz w:val="21"/>
                <w:szCs w:val="21"/>
                <w:lang w:eastAsia="zh-CN"/>
              </w:rPr>
              <w:t>0%</w:t>
            </w:r>
          </w:p>
        </w:tc>
        <w:tc>
          <w:tcPr>
            <w:tcW w:w="5387" w:type="dxa"/>
            <w:shd w:val="clear" w:color="auto" w:fill="auto"/>
            <w:vAlign w:val="center"/>
          </w:tcPr>
          <w:p w14:paraId="7A1BC1A5" w14:textId="77777777" w:rsidR="00AD6647" w:rsidRDefault="00326223">
            <w:pPr>
              <w:snapToGrid w:val="0"/>
              <w:jc w:val="center"/>
              <w:rPr>
                <w:rFonts w:ascii="宋体" w:eastAsia="宋体" w:hAnsi="宋体" w:cs="Arial"/>
                <w:bCs/>
                <w:sz w:val="21"/>
                <w:szCs w:val="21"/>
              </w:rPr>
            </w:pPr>
            <w:r>
              <w:rPr>
                <w:rFonts w:ascii="宋体" w:eastAsia="宋体" w:hAnsi="宋体" w:cs="Arial" w:hint="eastAsia"/>
                <w:bCs/>
                <w:sz w:val="21"/>
                <w:szCs w:val="21"/>
                <w:lang w:eastAsia="zh-CN"/>
              </w:rPr>
              <w:t>读书报告(含10% presentation)</w:t>
            </w:r>
          </w:p>
        </w:tc>
      </w:tr>
      <w:tr w:rsidR="00AD6647" w14:paraId="32708575" w14:textId="77777777">
        <w:trPr>
          <w:trHeight w:val="340"/>
        </w:trPr>
        <w:tc>
          <w:tcPr>
            <w:tcW w:w="1809" w:type="dxa"/>
            <w:shd w:val="clear" w:color="auto" w:fill="auto"/>
            <w:vAlign w:val="center"/>
          </w:tcPr>
          <w:p w14:paraId="6AFB7705" w14:textId="77777777" w:rsidR="00AD6647" w:rsidRDefault="00326223">
            <w:pPr>
              <w:snapToGrid w:val="0"/>
              <w:jc w:val="center"/>
              <w:rPr>
                <w:rFonts w:ascii="Arial" w:eastAsia="黑体" w:hAnsi="Arial" w:cs="Arial"/>
                <w:bCs/>
                <w:sz w:val="21"/>
                <w:szCs w:val="21"/>
              </w:rPr>
            </w:pPr>
            <w:r>
              <w:rPr>
                <w:rFonts w:ascii="Arial" w:eastAsia="黑体" w:hAnsi="Arial" w:cs="Arial"/>
                <w:bCs/>
                <w:sz w:val="21"/>
                <w:szCs w:val="21"/>
              </w:rPr>
              <w:t>X3</w:t>
            </w:r>
          </w:p>
        </w:tc>
        <w:tc>
          <w:tcPr>
            <w:tcW w:w="1843" w:type="dxa"/>
            <w:shd w:val="clear" w:color="auto" w:fill="auto"/>
            <w:vAlign w:val="center"/>
          </w:tcPr>
          <w:p w14:paraId="4C11EE0E" w14:textId="77777777" w:rsidR="00AD6647" w:rsidRDefault="00326223">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5</w:t>
            </w:r>
            <w:r>
              <w:rPr>
                <w:rFonts w:ascii="宋体" w:eastAsia="宋体" w:hAnsi="宋体" w:cs="Arial"/>
                <w:bCs/>
                <w:sz w:val="21"/>
                <w:szCs w:val="21"/>
                <w:lang w:eastAsia="zh-CN"/>
              </w:rPr>
              <w:t>0%</w:t>
            </w:r>
          </w:p>
        </w:tc>
        <w:tc>
          <w:tcPr>
            <w:tcW w:w="5387" w:type="dxa"/>
            <w:shd w:val="clear" w:color="auto" w:fill="auto"/>
            <w:vAlign w:val="center"/>
          </w:tcPr>
          <w:p w14:paraId="66E67702" w14:textId="77777777" w:rsidR="00AD6647" w:rsidRDefault="00326223">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期末测试</w:t>
            </w:r>
          </w:p>
        </w:tc>
      </w:tr>
    </w:tbl>
    <w:p w14:paraId="21BCAB67" w14:textId="77777777" w:rsidR="00AD6647" w:rsidRDefault="00AD6647">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0C597456" w14:textId="77777777" w:rsidR="006C03A4" w:rsidRDefault="00326223">
      <w:pPr>
        <w:tabs>
          <w:tab w:val="left" w:pos="3210"/>
          <w:tab w:val="left" w:pos="7560"/>
        </w:tabs>
        <w:spacing w:beforeLines="20" w:before="72" w:line="480" w:lineRule="auto"/>
        <w:jc w:val="both"/>
        <w:outlineLvl w:val="0"/>
        <w:rPr>
          <w:rFonts w:ascii="黑体" w:eastAsia="黑体" w:hAnsi="黑体"/>
          <w:color w:val="000000"/>
          <w:position w:val="-20"/>
          <w:sz w:val="21"/>
          <w:szCs w:val="21"/>
          <w:lang w:eastAsia="zh-CN"/>
        </w:rPr>
      </w:pPr>
      <w:r>
        <w:rPr>
          <w:rFonts w:ascii="黑体" w:eastAsia="黑体" w:hAnsi="黑体" w:hint="eastAsia"/>
          <w:color w:val="000000"/>
          <w:position w:val="-20"/>
          <w:sz w:val="21"/>
          <w:szCs w:val="21"/>
        </w:rPr>
        <w:t>任课教师：</w:t>
      </w:r>
      <w:r>
        <w:rPr>
          <w:rFonts w:ascii="黑体" w:eastAsia="黑体" w:hAnsi="黑体" w:hint="eastAsia"/>
          <w:color w:val="000000"/>
          <w:position w:val="-20"/>
          <w:sz w:val="21"/>
          <w:szCs w:val="21"/>
          <w:lang w:eastAsia="zh-CN"/>
        </w:rPr>
        <w:t xml:space="preserve"> </w:t>
      </w:r>
      <w:r w:rsidR="00F93AFF">
        <w:rPr>
          <w:noProof/>
        </w:rPr>
        <w:drawing>
          <wp:inline distT="0" distB="0" distL="0" distR="0" wp14:anchorId="13D36FE9" wp14:editId="5ED0CE46">
            <wp:extent cx="248219" cy="941740"/>
            <wp:effectExtent l="0" t="4128" r="0" b="0"/>
            <wp:docPr id="16230987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48400" cy="942426"/>
                    </a:xfrm>
                    <a:prstGeom prst="rect">
                      <a:avLst/>
                    </a:prstGeom>
                    <a:noFill/>
                    <a:ln>
                      <a:noFill/>
                    </a:ln>
                  </pic:spPr>
                </pic:pic>
              </a:graphicData>
            </a:graphic>
          </wp:inline>
        </w:drawing>
      </w:r>
      <w:r>
        <w:rPr>
          <w:rFonts w:ascii="黑体" w:eastAsia="黑体" w:hAnsi="黑体" w:hint="eastAsia"/>
          <w:color w:val="000000"/>
          <w:position w:val="-20"/>
          <w:sz w:val="21"/>
          <w:szCs w:val="21"/>
          <w:lang w:eastAsia="zh-CN"/>
        </w:rPr>
        <w:t>（签名）系</w:t>
      </w:r>
      <w:r>
        <w:rPr>
          <w:rFonts w:ascii="黑体" w:eastAsia="黑体" w:hAnsi="黑体" w:hint="eastAsia"/>
          <w:color w:val="000000"/>
          <w:position w:val="-20"/>
          <w:sz w:val="21"/>
          <w:szCs w:val="21"/>
        </w:rPr>
        <w:t>主任审核：</w:t>
      </w:r>
      <w:r>
        <w:rPr>
          <w:rFonts w:ascii="黑体" w:eastAsia="黑体" w:hAnsi="黑体" w:hint="eastAsia"/>
          <w:color w:val="000000"/>
          <w:position w:val="-20"/>
          <w:sz w:val="21"/>
          <w:szCs w:val="21"/>
          <w:lang w:eastAsia="zh-CN"/>
        </w:rPr>
        <w:t xml:space="preserve">  </w:t>
      </w:r>
      <w:r w:rsidR="006C03A4">
        <w:rPr>
          <w:rFonts w:ascii="黑体" w:eastAsia="黑体" w:hAnsi="黑体"/>
          <w:noProof/>
          <w:color w:val="000000"/>
          <w:position w:val="-20"/>
          <w:sz w:val="21"/>
          <w:szCs w:val="21"/>
          <w:lang w:eastAsia="zh-CN"/>
        </w:rPr>
        <w:drawing>
          <wp:inline distT="0" distB="0" distL="0" distR="0" wp14:anchorId="0DDFF7D6" wp14:editId="643389E2">
            <wp:extent cx="682625" cy="359410"/>
            <wp:effectExtent l="0" t="0" r="3175" b="2540"/>
            <wp:docPr id="510035743"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35743" name="图片 1" descr="卡通人物&#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359410"/>
                    </a:xfrm>
                    <a:prstGeom prst="rect">
                      <a:avLst/>
                    </a:prstGeom>
                    <a:noFill/>
                  </pic:spPr>
                </pic:pic>
              </a:graphicData>
            </a:graphic>
          </wp:inline>
        </w:drawing>
      </w:r>
      <w:r>
        <w:rPr>
          <w:rFonts w:ascii="黑体" w:eastAsia="黑体" w:hAnsi="黑体" w:hint="eastAsia"/>
          <w:color w:val="000000"/>
          <w:position w:val="-20"/>
          <w:sz w:val="21"/>
          <w:szCs w:val="21"/>
        </w:rPr>
        <w:t xml:space="preserve"> </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lang w:eastAsia="zh-CN"/>
        </w:rPr>
        <w:t>（签名）</w:t>
      </w:r>
    </w:p>
    <w:p w14:paraId="5E085659" w14:textId="050AD9FD" w:rsidR="00AD6647" w:rsidRDefault="00326223">
      <w:pPr>
        <w:tabs>
          <w:tab w:val="left" w:pos="3210"/>
          <w:tab w:val="left" w:pos="7560"/>
        </w:tabs>
        <w:spacing w:beforeLines="20" w:before="72" w:line="480" w:lineRule="auto"/>
        <w:jc w:val="both"/>
        <w:outlineLvl w:val="0"/>
        <w:rPr>
          <w:rFonts w:ascii="黑体" w:eastAsia="黑体" w:hAnsi="黑体"/>
          <w:sz w:val="21"/>
          <w:szCs w:val="21"/>
          <w:lang w:eastAsia="zh-CN"/>
        </w:rPr>
      </w:pPr>
      <w:r>
        <w:rPr>
          <w:rFonts w:ascii="黑体" w:eastAsia="黑体" w:hAnsi="黑体" w:hint="eastAsia"/>
          <w:color w:val="000000"/>
          <w:position w:val="-20"/>
          <w:sz w:val="21"/>
          <w:szCs w:val="21"/>
        </w:rPr>
        <w:t>日期：</w:t>
      </w:r>
      <w:r w:rsidR="00F93AFF">
        <w:rPr>
          <w:rFonts w:ascii="黑体" w:eastAsia="黑体" w:hAnsi="黑体"/>
          <w:color w:val="000000"/>
          <w:position w:val="-20"/>
          <w:sz w:val="21"/>
          <w:szCs w:val="21"/>
          <w:lang w:eastAsia="zh-CN"/>
        </w:rPr>
        <w:t>2023</w:t>
      </w:r>
      <w:r w:rsidR="00FA7DA1">
        <w:rPr>
          <w:rFonts w:ascii="黑体" w:eastAsia="黑体" w:hAnsi="黑体" w:hint="eastAsia"/>
          <w:color w:val="000000"/>
          <w:position w:val="-20"/>
          <w:sz w:val="21"/>
          <w:szCs w:val="21"/>
          <w:lang w:eastAsia="zh-CN"/>
        </w:rPr>
        <w:t>年</w:t>
      </w:r>
      <w:r w:rsidR="00F93AFF">
        <w:rPr>
          <w:rFonts w:ascii="黑体" w:eastAsia="黑体" w:hAnsi="黑体"/>
          <w:color w:val="000000"/>
          <w:position w:val="-20"/>
          <w:sz w:val="21"/>
          <w:szCs w:val="21"/>
          <w:lang w:eastAsia="zh-CN"/>
        </w:rPr>
        <w:t>3</w:t>
      </w:r>
      <w:r w:rsidR="00FA7DA1">
        <w:rPr>
          <w:rFonts w:ascii="黑体" w:eastAsia="黑体" w:hAnsi="黑体" w:hint="eastAsia"/>
          <w:color w:val="000000"/>
          <w:position w:val="-20"/>
          <w:sz w:val="21"/>
          <w:szCs w:val="21"/>
          <w:lang w:eastAsia="zh-CN"/>
        </w:rPr>
        <w:t>月</w:t>
      </w:r>
      <w:r w:rsidR="00F93AFF">
        <w:rPr>
          <w:rFonts w:ascii="黑体" w:eastAsia="黑体" w:hAnsi="黑体"/>
          <w:color w:val="000000"/>
          <w:position w:val="-20"/>
          <w:sz w:val="21"/>
          <w:szCs w:val="21"/>
          <w:lang w:eastAsia="zh-CN"/>
        </w:rPr>
        <w:t>1</w:t>
      </w:r>
      <w:r w:rsidR="00FA7DA1">
        <w:rPr>
          <w:rFonts w:ascii="黑体" w:eastAsia="黑体" w:hAnsi="黑体" w:hint="eastAsia"/>
          <w:color w:val="000000"/>
          <w:position w:val="-20"/>
          <w:sz w:val="21"/>
          <w:szCs w:val="21"/>
          <w:lang w:eastAsia="zh-CN"/>
        </w:rPr>
        <w:t>日</w:t>
      </w:r>
    </w:p>
    <w:sectPr w:rsidR="00AD6647">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77E1" w14:textId="77777777" w:rsidR="009E71F5" w:rsidRDefault="009E71F5">
      <w:r>
        <w:separator/>
      </w:r>
    </w:p>
  </w:endnote>
  <w:endnote w:type="continuationSeparator" w:id="0">
    <w:p w14:paraId="5EBF6204" w14:textId="77777777" w:rsidR="009E71F5" w:rsidRDefault="009E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B5E6" w14:textId="77777777" w:rsidR="00AD6647" w:rsidRDefault="00326223">
    <w:pPr>
      <w:pStyle w:val="a3"/>
      <w:framePr w:w="406" w:wrap="around" w:vAnchor="page" w:hAnchor="page" w:x="5661" w:y="16221"/>
      <w:jc w:val="center"/>
      <w:rPr>
        <w:rStyle w:val="a6"/>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5E643A07" w14:textId="77777777" w:rsidR="00AD6647" w:rsidRDefault="00326223">
    <w:pPr>
      <w:pStyle w:val="a3"/>
      <w:ind w:right="360"/>
    </w:pPr>
    <w:r>
      <w:rPr>
        <w:noProof/>
        <w:lang w:eastAsia="zh-CN"/>
      </w:rPr>
      <w:drawing>
        <wp:inline distT="0" distB="0" distL="0" distR="0" wp14:anchorId="2C8978D6" wp14:editId="30ED8588">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5F55" w14:textId="77777777" w:rsidR="00AD6647" w:rsidRDefault="00326223">
    <w:pPr>
      <w:pStyle w:val="a3"/>
      <w:framePr w:w="1008" w:wrap="around" w:vAnchor="page" w:hAnchor="page" w:x="5491" w:y="16201"/>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6"/>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14:paraId="12713AD7" w14:textId="77777777" w:rsidR="00AD6647" w:rsidRDefault="00AD6647">
    <w:pPr>
      <w:snapToGrid w:val="0"/>
      <w:spacing w:beforeLines="50" w:before="120" w:afterLines="50" w:after="12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030D" w14:textId="77777777" w:rsidR="009E71F5" w:rsidRDefault="009E71F5">
      <w:r>
        <w:separator/>
      </w:r>
    </w:p>
  </w:footnote>
  <w:footnote w:type="continuationSeparator" w:id="0">
    <w:p w14:paraId="5AB7FF20" w14:textId="77777777" w:rsidR="009E71F5" w:rsidRDefault="009E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A21D" w14:textId="77777777" w:rsidR="00AD6647" w:rsidRDefault="00326223">
    <w:pPr>
      <w:pStyle w:val="a4"/>
      <w:spacing w:beforeLines="30" w:before="72"/>
      <w:ind w:firstLineChars="850" w:firstLine="1700"/>
      <w:jc w:val="both"/>
    </w:pPr>
    <w:r>
      <w:rPr>
        <w:noProof/>
        <w:lang w:eastAsia="zh-CN"/>
      </w:rPr>
      <w:drawing>
        <wp:anchor distT="0" distB="0" distL="114300" distR="114300" simplePos="0" relativeHeight="251659264" behindDoc="1" locked="0" layoutInCell="1" allowOverlap="1" wp14:anchorId="37D601A9" wp14:editId="280A764E">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E3BF" w14:textId="77777777" w:rsidR="00AD6647" w:rsidRDefault="00326223">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346953DF" wp14:editId="47C35B1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3287971" w14:textId="77777777" w:rsidR="00AD6647" w:rsidRDefault="0032622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46953DF"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23287971" w14:textId="77777777" w:rsidR="00AD6647" w:rsidRDefault="0032622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A8FD80"/>
    <w:multiLevelType w:val="singleLevel"/>
    <w:tmpl w:val="58A8FD80"/>
    <w:lvl w:ilvl="0">
      <w:start w:val="1"/>
      <w:numFmt w:val="decimal"/>
      <w:suff w:val="space"/>
      <w:lvlText w:val="%1."/>
      <w:lvlJc w:val="left"/>
    </w:lvl>
  </w:abstractNum>
  <w:abstractNum w:abstractNumId="2" w15:restartNumberingAfterBreak="0">
    <w:nsid w:val="58A901B9"/>
    <w:multiLevelType w:val="singleLevel"/>
    <w:tmpl w:val="58A901B9"/>
    <w:lvl w:ilvl="0">
      <w:start w:val="1"/>
      <w:numFmt w:val="decimal"/>
      <w:suff w:val="space"/>
      <w:lvlText w:val="%1."/>
      <w:lvlJc w:val="left"/>
    </w:lvl>
  </w:abstractNum>
  <w:abstractNum w:abstractNumId="3" w15:restartNumberingAfterBreak="0">
    <w:nsid w:val="58A90246"/>
    <w:multiLevelType w:val="singleLevel"/>
    <w:tmpl w:val="58A90246"/>
    <w:lvl w:ilvl="0">
      <w:start w:val="1"/>
      <w:numFmt w:val="decimal"/>
      <w:suff w:val="space"/>
      <w:lvlText w:val="%1."/>
      <w:lvlJc w:val="left"/>
    </w:lvl>
  </w:abstractNum>
  <w:abstractNum w:abstractNumId="4" w15:restartNumberingAfterBreak="0">
    <w:nsid w:val="58A9031A"/>
    <w:multiLevelType w:val="singleLevel"/>
    <w:tmpl w:val="58A9031A"/>
    <w:lvl w:ilvl="0">
      <w:start w:val="1"/>
      <w:numFmt w:val="decimal"/>
      <w:suff w:val="space"/>
      <w:lvlText w:val="%1."/>
      <w:lvlJc w:val="left"/>
    </w:lvl>
  </w:abstractNum>
  <w:abstractNum w:abstractNumId="5" w15:restartNumberingAfterBreak="0">
    <w:nsid w:val="58A905B9"/>
    <w:multiLevelType w:val="singleLevel"/>
    <w:tmpl w:val="58A905B9"/>
    <w:lvl w:ilvl="0">
      <w:start w:val="1"/>
      <w:numFmt w:val="decimal"/>
      <w:suff w:val="space"/>
      <w:lvlText w:val="%1."/>
      <w:lvlJc w:val="left"/>
    </w:lvl>
  </w:abstractNum>
  <w:abstractNum w:abstractNumId="6" w15:restartNumberingAfterBreak="0">
    <w:nsid w:val="58A907F5"/>
    <w:multiLevelType w:val="singleLevel"/>
    <w:tmpl w:val="58A907F5"/>
    <w:lvl w:ilvl="0">
      <w:start w:val="1"/>
      <w:numFmt w:val="decimal"/>
      <w:suff w:val="space"/>
      <w:lvlText w:val="%1."/>
      <w:lvlJc w:val="left"/>
    </w:lvl>
  </w:abstractNum>
  <w:num w:numId="1" w16cid:durableId="1466583765">
    <w:abstractNumId w:val="0"/>
  </w:num>
  <w:num w:numId="2" w16cid:durableId="522745069">
    <w:abstractNumId w:val="1"/>
  </w:num>
  <w:num w:numId="3" w16cid:durableId="1442187309">
    <w:abstractNumId w:val="2"/>
  </w:num>
  <w:num w:numId="4" w16cid:durableId="1636982352">
    <w:abstractNumId w:val="3"/>
  </w:num>
  <w:num w:numId="5" w16cid:durableId="1026636345">
    <w:abstractNumId w:val="4"/>
  </w:num>
  <w:num w:numId="6" w16cid:durableId="111756160">
    <w:abstractNumId w:val="5"/>
  </w:num>
  <w:num w:numId="7" w16cid:durableId="53215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3CCD"/>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223"/>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4F4DDA"/>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03A4"/>
    <w:rsid w:val="006C15AE"/>
    <w:rsid w:val="006C5B2B"/>
    <w:rsid w:val="006D5C73"/>
    <w:rsid w:val="006D7264"/>
    <w:rsid w:val="006E5416"/>
    <w:rsid w:val="006E54C5"/>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E71F5"/>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D6647"/>
    <w:rsid w:val="00AF5CCA"/>
    <w:rsid w:val="00B01533"/>
    <w:rsid w:val="00B05815"/>
    <w:rsid w:val="00B0772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454B7"/>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5F3F"/>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3AFF"/>
    <w:rsid w:val="00F948E3"/>
    <w:rsid w:val="00F95F7A"/>
    <w:rsid w:val="00F968BE"/>
    <w:rsid w:val="00FA57E1"/>
    <w:rsid w:val="00FA6A7E"/>
    <w:rsid w:val="00FA7DA1"/>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8FD84"/>
  <w15:docId w15:val="{FB4A2FCE-692F-4D34-B1EB-8A3DD21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table" w:styleId="a5">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rPr>
      <w:color w:val="0000FF"/>
      <w:u w:val="single"/>
    </w:r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712</Words>
  <Characters>4065</Characters>
  <Application>Microsoft Office Word</Application>
  <DocSecurity>0</DocSecurity>
  <Lines>33</Lines>
  <Paragraphs>9</Paragraphs>
  <ScaleCrop>false</ScaleCrop>
  <Company>CMT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Tao, Ran (Student)</cp:lastModifiedBy>
  <cp:revision>93</cp:revision>
  <cp:lastPrinted>2024-03-04T13:15:00Z</cp:lastPrinted>
  <dcterms:created xsi:type="dcterms:W3CDTF">2015-08-27T04:51:00Z</dcterms:created>
  <dcterms:modified xsi:type="dcterms:W3CDTF">2024-03-09T08:50:00Z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